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325804" w14:paraId="7B140DA3" w14:textId="77777777" w:rsidTr="00325804">
        <w:tc>
          <w:tcPr>
            <w:tcW w:w="3542" w:type="dxa"/>
          </w:tcPr>
          <w:p w14:paraId="022100FB" w14:textId="77777777" w:rsidR="006A5B1F" w:rsidRPr="006A5B1F" w:rsidRDefault="006A5B1F" w:rsidP="00B94C74">
            <w:pPr>
              <w:tabs>
                <w:tab w:val="left" w:pos="4689"/>
              </w:tabs>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 xml:space="preserve">Kreditning to‘liq </w:t>
            </w:r>
          </w:p>
          <w:p w14:paraId="472F426C" w14:textId="501F71AD" w:rsidR="006A5B1F" w:rsidRPr="006A5B1F" w:rsidRDefault="006A5B1F" w:rsidP="00B94C74">
            <w:pPr>
              <w:tabs>
                <w:tab w:val="left" w:pos="4689"/>
              </w:tabs>
              <w:jc w:val="center"/>
              <w:rPr>
                <w:rFonts w:ascii="Times New Roman" w:hAnsi="Times New Roman" w:cs="Times New Roman"/>
                <w:sz w:val="26"/>
                <w:szCs w:val="26"/>
                <w:lang w:val="en-US"/>
              </w:rPr>
            </w:pPr>
            <w:r w:rsidRPr="006A5B1F">
              <w:rPr>
                <w:rFonts w:ascii="Times New Roman" w:hAnsi="Times New Roman" w:cs="Times New Roman"/>
                <w:b/>
                <w:bCs/>
                <w:sz w:val="26"/>
                <w:szCs w:val="26"/>
                <w:lang w:val="uz-Cyrl-UZ"/>
              </w:rPr>
              <w:t xml:space="preserve">qiymati  </w:t>
            </w:r>
            <w:r w:rsidR="00325804" w:rsidRPr="004A66EB">
              <w:rPr>
                <w:rFonts w:ascii="Times New Roman" w:hAnsi="Times New Roman" w:cs="Times New Roman"/>
                <w:sz w:val="26"/>
                <w:szCs w:val="26"/>
                <w:lang w:val="en-US"/>
              </w:rPr>
              <w:t>____</w:t>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br/>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t>______________________</w:t>
            </w:r>
            <w:r w:rsidRPr="006A5B1F">
              <w:rPr>
                <w:rFonts w:ascii="Times New Roman" w:hAnsi="Times New Roman" w:cs="Times New Roman"/>
                <w:b/>
                <w:bCs/>
                <w:sz w:val="26"/>
                <w:szCs w:val="26"/>
                <w:lang w:val="uz-Cyrl-UZ"/>
              </w:rPr>
              <w:t>)</w:t>
            </w:r>
          </w:p>
        </w:tc>
      </w:tr>
    </w:tbl>
    <w:p w14:paraId="48F9770D" w14:textId="77777777" w:rsidR="006A5B1F" w:rsidRDefault="006A5B1F" w:rsidP="00B94C74">
      <w:pPr>
        <w:tabs>
          <w:tab w:val="left" w:pos="0"/>
          <w:tab w:val="left" w:pos="567"/>
        </w:tabs>
        <w:spacing w:after="0" w:line="240" w:lineRule="auto"/>
        <w:jc w:val="center"/>
        <w:rPr>
          <w:rFonts w:ascii="Times New Roman" w:hAnsi="Times New Roman" w:cs="Times New Roman"/>
          <w:b/>
          <w:sz w:val="26"/>
          <w:szCs w:val="26"/>
          <w:lang w:val="en-US"/>
        </w:rPr>
      </w:pPr>
    </w:p>
    <w:p w14:paraId="141A1AFC" w14:textId="488A0040" w:rsidR="009530AB" w:rsidRPr="006A5B1F" w:rsidRDefault="009530AB"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bCs/>
          <w:noProof/>
          <w:sz w:val="26"/>
          <w:szCs w:val="26"/>
          <w:lang w:val="en-US"/>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A49AE21" w14:textId="178450A0" w:rsidR="00325804" w:rsidRPr="00533F01" w:rsidRDefault="00533F01"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r w:rsidR="00150AAD">
        <w:rPr>
          <w:rFonts w:ascii="Times New Roman" w:hAnsi="Times New Roman" w:cs="Times New Roman"/>
          <w:b/>
          <w:sz w:val="26"/>
          <w:szCs w:val="26"/>
          <w:lang w:val="uz-Cyrl-UZ"/>
        </w:rPr>
        <w:t>Agroko’makchi</w:t>
      </w:r>
      <w:r>
        <w:rPr>
          <w:rFonts w:ascii="Times New Roman" w:hAnsi="Times New Roman" w:cs="Times New Roman"/>
          <w:b/>
          <w:sz w:val="26"/>
          <w:szCs w:val="26"/>
          <w:lang w:val="en-US"/>
        </w:rPr>
        <w:t>”</w:t>
      </w:r>
    </w:p>
    <w:p w14:paraId="1DB014DA" w14:textId="30A0A23D" w:rsidR="00C3316F" w:rsidRPr="00325804" w:rsidRDefault="00341E69"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Kredit shartnomasi </w:t>
      </w:r>
      <w:r w:rsidRPr="0020130B">
        <w:rPr>
          <w:rFonts w:ascii="Times New Roman" w:hAnsi="Times New Roman" w:cs="Times New Roman"/>
          <w:b/>
          <w:sz w:val="26"/>
          <w:szCs w:val="26"/>
          <w:lang w:val="en-US"/>
        </w:rPr>
        <w:t>[loan_id]</w:t>
      </w:r>
    </w:p>
    <w:p w14:paraId="7F190F42" w14:textId="527C1816" w:rsidR="006A5B1F" w:rsidRPr="006A5B1F" w:rsidRDefault="00325804" w:rsidP="00B94C74">
      <w:pPr>
        <w:tabs>
          <w:tab w:val="left" w:pos="567"/>
        </w:tabs>
        <w:spacing w:after="0" w:line="240" w:lineRule="auto"/>
        <w:rPr>
          <w:rFonts w:ascii="Times New Roman" w:hAnsi="Times New Roman" w:cs="Times New Roman"/>
          <w:bCs/>
          <w:color w:val="FF0000"/>
          <w:sz w:val="26"/>
          <w:szCs w:val="26"/>
          <w:lang w:val="en-US"/>
        </w:rPr>
      </w:pPr>
      <w:r>
        <w:rPr>
          <w:rFonts w:ascii="Times New Roman" w:hAnsi="Times New Roman" w:cs="Times New Roman"/>
          <w:bCs/>
          <w:color w:val="FF0000"/>
          <w:sz w:val="26"/>
          <w:szCs w:val="26"/>
          <w:lang w:val="en-US"/>
        </w:rPr>
        <w:tab/>
      </w:r>
      <w:r w:rsidR="006A5B1F" w:rsidRPr="006A5B1F">
        <w:rPr>
          <w:rFonts w:ascii="Times New Roman" w:hAnsi="Times New Roman" w:cs="Times New Roman"/>
          <w:bCs/>
          <w:color w:val="FF0000"/>
          <w:sz w:val="26"/>
          <w:szCs w:val="26"/>
          <w:lang w:val="uz-Cyrl-UZ"/>
        </w:rPr>
        <w:t>[filial_city_latin]</w:t>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Cs/>
          <w:color w:val="FF0000"/>
          <w:sz w:val="26"/>
          <w:szCs w:val="26"/>
          <w:lang w:val="uz-Cyrl-UZ"/>
        </w:rPr>
        <w:t>[contract_date]</w:t>
      </w:r>
    </w:p>
    <w:p w14:paraId="1FBD39E5" w14:textId="77777777" w:rsidR="00325804"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p>
    <w:p w14:paraId="5EB11B09" w14:textId="7DB4E4DF" w:rsidR="006A5B1F"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 xml:space="preserve">Bundan buyon shartnoma matnida </w:t>
      </w:r>
      <w:r w:rsidRPr="006A5B1F">
        <w:rPr>
          <w:rFonts w:ascii="Times New Roman" w:hAnsi="Times New Roman" w:cs="Times New Roman"/>
          <w:b/>
          <w:sz w:val="26"/>
          <w:szCs w:val="26"/>
          <w:lang w:val="uz-Cyrl-UZ"/>
        </w:rPr>
        <w:t>«Bank»</w:t>
      </w:r>
      <w:r w:rsidRPr="006A5B1F">
        <w:rPr>
          <w:rFonts w:ascii="Times New Roman" w:hAnsi="Times New Roman" w:cs="Times New Roman"/>
          <w:sz w:val="26"/>
          <w:szCs w:val="26"/>
          <w:lang w:val="uz-Cyrl-UZ"/>
        </w:rPr>
        <w:t xml:space="preserve"> deb yuritiluvchi “O‘zsanoatqurilishbank” ATB nomidan Nizom hamda Ishonchnoma asosida ish yurituvchi Bankning </w:t>
      </w:r>
      <w:r w:rsidRPr="006A5B1F">
        <w:rPr>
          <w:rFonts w:ascii="Times New Roman" w:hAnsi="Times New Roman" w:cs="Times New Roman"/>
          <w:bCs/>
          <w:color w:val="FF0000"/>
          <w:sz w:val="26"/>
          <w:szCs w:val="26"/>
          <w:lang w:val="uz-Cyrl-UZ"/>
        </w:rPr>
        <w:t>[filial_name]</w:t>
      </w:r>
      <w:r w:rsidRPr="006A5B1F">
        <w:rPr>
          <w:rFonts w:ascii="Times New Roman" w:hAnsi="Times New Roman" w:cs="Times New Roman"/>
          <w:sz w:val="26"/>
          <w:szCs w:val="26"/>
          <w:lang w:val="uz-Cyrl-UZ"/>
        </w:rPr>
        <w:t xml:space="preserve"> </w:t>
      </w:r>
      <w:r w:rsidRPr="006A5B1F">
        <w:rPr>
          <w:rFonts w:ascii="Times New Roman" w:hAnsi="Times New Roman" w:cs="Times New Roman"/>
          <w:bCs/>
          <w:sz w:val="26"/>
          <w:szCs w:val="26"/>
          <w:lang w:val="uz-Cyrl-UZ"/>
        </w:rPr>
        <w:t xml:space="preserve">boshqaruvchisi </w:t>
      </w:r>
      <w:r w:rsidRPr="006A5B1F">
        <w:rPr>
          <w:rFonts w:ascii="Times New Roman" w:hAnsi="Times New Roman" w:cs="Times New Roman"/>
          <w:bCs/>
          <w:color w:val="FF0000"/>
          <w:sz w:val="26"/>
          <w:szCs w:val="26"/>
          <w:lang w:val="uz-Cyrl-UZ"/>
        </w:rPr>
        <w:t>[filial_manager]</w:t>
      </w:r>
      <w:r w:rsidRPr="006A5B1F">
        <w:rPr>
          <w:rFonts w:ascii="Times New Roman" w:hAnsi="Times New Roman" w:cs="Times New Roman"/>
          <w:sz w:val="26"/>
          <w:szCs w:val="26"/>
          <w:lang w:val="uz-Cyrl-UZ"/>
        </w:rPr>
        <w:t xml:space="preserve"> bir tomondan hamda bundan buyon matnda </w:t>
      </w:r>
      <w:r w:rsidRPr="006A5B1F">
        <w:rPr>
          <w:rFonts w:ascii="Times New Roman" w:hAnsi="Times New Roman" w:cs="Times New Roman"/>
          <w:b/>
          <w:sz w:val="26"/>
          <w:szCs w:val="26"/>
          <w:lang w:val="uz-Cyrl-UZ"/>
        </w:rPr>
        <w:t>«Qarz oluvchi»</w:t>
      </w:r>
      <w:r w:rsidRPr="006A5B1F">
        <w:rPr>
          <w:rFonts w:ascii="Times New Roman" w:hAnsi="Times New Roman" w:cs="Times New Roman"/>
          <w:sz w:val="26"/>
          <w:szCs w:val="26"/>
          <w:lang w:val="uz-Cyrl-UZ"/>
        </w:rPr>
        <w:t xml:space="preserve"> deb yuritiluvchi </w:t>
      </w:r>
      <w:r w:rsidRPr="006A5B1F">
        <w:rPr>
          <w:rFonts w:ascii="Times New Roman" w:hAnsi="Times New Roman" w:cs="Times New Roman"/>
          <w:bCs/>
          <w:color w:val="FF0000"/>
          <w:sz w:val="26"/>
          <w:szCs w:val="26"/>
          <w:lang w:val="uz-Cyrl-UZ"/>
        </w:rPr>
        <w:t>[born_date</w:t>
      </w:r>
      <w:r w:rsidRPr="006A5B1F">
        <w:rPr>
          <w:rFonts w:ascii="Times New Roman" w:hAnsi="Times New Roman" w:cs="Times New Roman"/>
          <w:color w:val="FF0000"/>
          <w:sz w:val="26"/>
          <w:szCs w:val="26"/>
          <w:lang w:val="uz-Cyrl-UZ"/>
        </w:rPr>
        <w:t>]</w:t>
      </w:r>
      <w:r w:rsidRPr="006A5B1F">
        <w:rPr>
          <w:rFonts w:ascii="Times New Roman" w:hAnsi="Times New Roman" w:cs="Times New Roman"/>
          <w:sz w:val="26"/>
          <w:szCs w:val="26"/>
          <w:lang w:val="uz-Cyrl-UZ"/>
        </w:rPr>
        <w:t xml:space="preserve"> yilda tug‘ilgan, </w:t>
      </w:r>
      <w:r w:rsidRPr="006A5B1F">
        <w:rPr>
          <w:rFonts w:ascii="Times New Roman" w:hAnsi="Times New Roman" w:cs="Times New Roman"/>
          <w:color w:val="FF0000"/>
          <w:sz w:val="26"/>
          <w:szCs w:val="26"/>
          <w:lang w:val="uz-Cyrl-UZ"/>
        </w:rPr>
        <w:t>[client_pass_reg_date]</w:t>
      </w:r>
      <w:r w:rsidRPr="006A5B1F">
        <w:rPr>
          <w:rFonts w:ascii="Times New Roman" w:hAnsi="Times New Roman" w:cs="Times New Roman"/>
          <w:sz w:val="26"/>
          <w:szCs w:val="26"/>
          <w:lang w:val="uz-Cyrl-UZ"/>
        </w:rPr>
        <w:t xml:space="preserve"> yilda berilgan </w:t>
      </w:r>
      <w:r w:rsidRPr="006A5B1F">
        <w:rPr>
          <w:rFonts w:ascii="Times New Roman" w:hAnsi="Times New Roman" w:cs="Times New Roman"/>
          <w:color w:val="FF0000"/>
          <w:sz w:val="26"/>
          <w:szCs w:val="26"/>
          <w:lang w:val="uz-Cyrl-UZ"/>
        </w:rPr>
        <w:t>[client_pass_number]</w:t>
      </w:r>
      <w:r w:rsidRPr="006A5B1F">
        <w:rPr>
          <w:rFonts w:ascii="Times New Roman" w:hAnsi="Times New Roman" w:cs="Times New Roman"/>
          <w:sz w:val="26"/>
          <w:szCs w:val="26"/>
          <w:lang w:val="uz-Cyrl-UZ"/>
        </w:rPr>
        <w:t xml:space="preserve"> raqamli pasportga ega bo‘lgan fuqaro </w:t>
      </w:r>
      <w:r w:rsidRPr="006A5B1F">
        <w:rPr>
          <w:rFonts w:ascii="Times New Roman" w:hAnsi="Times New Roman" w:cs="Times New Roman"/>
          <w:bCs/>
          <w:color w:val="FF0000"/>
          <w:sz w:val="26"/>
          <w:szCs w:val="26"/>
          <w:lang w:val="uz-Cyrl-UZ"/>
        </w:rPr>
        <w:t xml:space="preserve">[client_name] </w:t>
      </w:r>
      <w:r w:rsidRPr="006A5B1F">
        <w:rPr>
          <w:rFonts w:ascii="Times New Roman" w:hAnsi="Times New Roman" w:cs="Times New Roman"/>
          <w:sz w:val="26"/>
          <w:szCs w:val="26"/>
          <w:lang w:val="uz-Cyrl-UZ"/>
        </w:rPr>
        <w:t>ikkinchi tomondan, ushbu shartnomani quyidagilar haqida tuzdilar:</w:t>
      </w:r>
    </w:p>
    <w:p w14:paraId="3513B481" w14:textId="77777777" w:rsidR="00B94C74" w:rsidRPr="00B94C74" w:rsidRDefault="00B94C7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p>
    <w:p w14:paraId="1CD8FE9F" w14:textId="0ED51B07" w:rsidR="006A5B1F" w:rsidRPr="006A5B1F"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rPr>
      </w:pP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ARTNOMA PREDMETI</w:t>
      </w:r>
    </w:p>
    <w:p w14:paraId="4BACD900" w14:textId="77777777" w:rsidR="006A5B1F" w:rsidRPr="006A5B1F"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6A5B1F" w:rsidRDefault="006A5B1F" w:rsidP="00B94C74">
      <w:pPr>
        <w:pStyle w:val="a5"/>
        <w:tabs>
          <w:tab w:val="left" w:pos="0"/>
          <w:tab w:val="left" w:pos="567"/>
          <w:tab w:val="left" w:pos="1168"/>
        </w:tabs>
        <w:ind w:left="0"/>
        <w:jc w:val="both"/>
        <w:rPr>
          <w:rFonts w:ascii="Times New Roman" w:hAnsi="Times New Roman"/>
          <w:b/>
          <w:sz w:val="26"/>
          <w:szCs w:val="26"/>
          <w:lang w:val="uz-Cyrl-UZ"/>
        </w:rPr>
      </w:pPr>
    </w:p>
    <w:p w14:paraId="46B9AB9A" w14:textId="1AAD8EE5" w:rsidR="006A5B1F" w:rsidRPr="006A5B1F" w:rsidRDefault="006A5B1F" w:rsidP="00B94C74">
      <w:pPr>
        <w:pStyle w:val="a5"/>
        <w:numPr>
          <w:ilvl w:val="0"/>
          <w:numId w:val="25"/>
        </w:numPr>
        <w:tabs>
          <w:tab w:val="left" w:pos="317"/>
          <w:tab w:val="left" w:pos="601"/>
        </w:tabs>
        <w:ind w:left="0" w:firstLine="0"/>
        <w:jc w:val="center"/>
        <w:rPr>
          <w:rFonts w:ascii="Times New Roman" w:hAnsi="Times New Roman"/>
          <w:b/>
          <w:sz w:val="26"/>
          <w:szCs w:val="26"/>
        </w:rPr>
      </w:pPr>
      <w:r w:rsidRPr="006A5B1F">
        <w:rPr>
          <w:rFonts w:ascii="Times New Roman" w:hAnsi="Times New Roman"/>
          <w:b/>
          <w:sz w:val="26"/>
          <w:szCs w:val="26"/>
        </w:rPr>
        <w:t>KREDIT</w:t>
      </w:r>
      <w:r w:rsidRPr="006A5B1F">
        <w:rPr>
          <w:rFonts w:ascii="Times New Roman" w:hAnsi="Times New Roman"/>
          <w:sz w:val="26"/>
          <w:szCs w:val="26"/>
        </w:rPr>
        <w:t xml:space="preserve"> </w:t>
      </w: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ARTLARI</w:t>
      </w:r>
    </w:p>
    <w:p w14:paraId="5BF915A0" w14:textId="580E2EE5"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Kredit summasi:</w:t>
      </w:r>
      <w:r w:rsidRPr="006A5B1F">
        <w:rPr>
          <w:rFonts w:ascii="Times New Roman" w:hAnsi="Times New Roman" w:cs="Times New Roman"/>
          <w:sz w:val="26"/>
          <w:szCs w:val="26"/>
          <w:lang w:val="uz-Cyrl-UZ"/>
        </w:rPr>
        <w:t xml:space="preserve"> </w:t>
      </w:r>
      <w:r w:rsidRPr="006A5B1F">
        <w:rPr>
          <w:rFonts w:ascii="Times New Roman" w:hAnsi="Times New Roman" w:cs="Times New Roman"/>
          <w:bCs/>
          <w:color w:val="FF0000"/>
          <w:sz w:val="26"/>
          <w:szCs w:val="26"/>
          <w:lang w:val="en-US"/>
        </w:rPr>
        <w:t>[sum_loan]</w:t>
      </w:r>
      <w:r w:rsidRPr="006A5B1F">
        <w:rPr>
          <w:rFonts w:ascii="Times New Roman" w:hAnsi="Times New Roman" w:cs="Times New Roman"/>
          <w:sz w:val="26"/>
          <w:szCs w:val="26"/>
          <w:lang w:val="en-US"/>
        </w:rPr>
        <w:t xml:space="preserve"> </w:t>
      </w:r>
      <w:r w:rsidRPr="006A5B1F">
        <w:rPr>
          <w:rFonts w:ascii="Times New Roman" w:hAnsi="Times New Roman" w:cs="Times New Roman"/>
          <w:bCs/>
          <w:sz w:val="26"/>
          <w:szCs w:val="26"/>
          <w:lang w:val="en-US"/>
        </w:rPr>
        <w:t>(</w:t>
      </w:r>
      <w:r w:rsidRPr="006A5B1F">
        <w:rPr>
          <w:rFonts w:ascii="Times New Roman" w:hAnsi="Times New Roman" w:cs="Times New Roman"/>
          <w:bCs/>
          <w:color w:val="FF0000"/>
          <w:sz w:val="26"/>
          <w:szCs w:val="26"/>
          <w:lang w:val="en-US"/>
        </w:rPr>
        <w:t>[sum_loan_text_uzb_latin]</w:t>
      </w:r>
      <w:r w:rsidRPr="006A5B1F">
        <w:rPr>
          <w:rFonts w:ascii="Times New Roman" w:hAnsi="Times New Roman" w:cs="Times New Roman"/>
          <w:bCs/>
          <w:sz w:val="26"/>
          <w:szCs w:val="26"/>
          <w:lang w:val="en-US"/>
        </w:rPr>
        <w:t>)</w:t>
      </w:r>
      <w:r w:rsidRPr="006A5B1F">
        <w:rPr>
          <w:rFonts w:ascii="Times New Roman" w:hAnsi="Times New Roman" w:cs="Times New Roman"/>
          <w:sz w:val="26"/>
          <w:szCs w:val="26"/>
          <w:lang w:val="en-US"/>
        </w:rPr>
        <w:t xml:space="preserve"> so‘m.</w:t>
      </w:r>
    </w:p>
    <w:p w14:paraId="363BCACA" w14:textId="44A2A0A0"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 xml:space="preserve">Kreditdan foydalanish muddati: </w:t>
      </w:r>
      <w:r w:rsidRPr="006A5B1F">
        <w:rPr>
          <w:rFonts w:ascii="Times New Roman" w:hAnsi="Times New Roman" w:cs="Times New Roman"/>
          <w:bCs/>
          <w:color w:val="FF0000"/>
          <w:sz w:val="26"/>
          <w:szCs w:val="26"/>
          <w:lang w:val="uz-Cyrl-UZ"/>
        </w:rPr>
        <w:t>[period_use]</w:t>
      </w:r>
      <w:r w:rsidRPr="006A5B1F">
        <w:rPr>
          <w:rFonts w:ascii="Times New Roman" w:hAnsi="Times New Roman" w:cs="Times New Roman"/>
          <w:sz w:val="26"/>
          <w:szCs w:val="26"/>
          <w:lang w:val="uz-Cyrl-UZ"/>
        </w:rPr>
        <w:t xml:space="preserve"> oy.</w:t>
      </w:r>
    </w:p>
    <w:p w14:paraId="2EDF7B87" w14:textId="1E6C33A0" w:rsidR="006A5B1F" w:rsidRPr="005242A3"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Kredit bo‘yicha asosiy qarz</w:t>
      </w:r>
      <w:r w:rsidRPr="006A5B1F">
        <w:rPr>
          <w:rFonts w:ascii="Times New Roman" w:hAnsi="Times New Roman"/>
          <w:sz w:val="26"/>
          <w:szCs w:val="26"/>
          <w:lang w:val="uz-Cyrl-UZ"/>
        </w:rPr>
        <w:t xml:space="preserve"> va foizlar </w:t>
      </w:r>
      <w:r w:rsidRPr="006A5B1F">
        <w:rPr>
          <w:rFonts w:ascii="Times New Roman" w:hAnsi="Times New Roman"/>
          <w:sz w:val="26"/>
          <w:szCs w:val="26"/>
          <w:lang w:val="en-US"/>
        </w:rPr>
        <w:t xml:space="preserve">mazkur shartnomaning 1-ilovasiga asosan </w:t>
      </w:r>
      <w:bookmarkStart w:id="0" w:name="_Hlk154740010"/>
      <w:r w:rsidRPr="006A5B1F">
        <w:rPr>
          <w:rFonts w:ascii="Times New Roman" w:hAnsi="Times New Roman"/>
          <w:bCs/>
          <w:color w:val="FF0000"/>
          <w:sz w:val="26"/>
          <w:szCs w:val="26"/>
          <w:lang w:val="uz-Cyrl-UZ"/>
        </w:rPr>
        <w:t>[is_annuitet_latin</w:t>
      </w:r>
      <w:bookmarkEnd w:id="0"/>
      <w:r w:rsidRPr="006A5B1F">
        <w:rPr>
          <w:rFonts w:ascii="Times New Roman" w:hAnsi="Times New Roman"/>
          <w:bCs/>
          <w:color w:val="FF0000"/>
          <w:sz w:val="26"/>
          <w:szCs w:val="26"/>
          <w:lang w:val="uz-Cyrl-UZ"/>
        </w:rPr>
        <w:t>]</w:t>
      </w:r>
      <w:r w:rsidRPr="006A5B1F">
        <w:rPr>
          <w:rFonts w:ascii="Times New Roman" w:hAnsi="Times New Roman"/>
          <w:sz w:val="26"/>
          <w:szCs w:val="26"/>
          <w:lang w:val="uz-Cyrl-UZ"/>
        </w:rPr>
        <w:t xml:space="preserve"> to‘lov usulida to‘lanadi.</w:t>
      </w:r>
    </w:p>
    <w:p w14:paraId="38053D85" w14:textId="506B9B37" w:rsidR="005242A3" w:rsidRPr="006A5B1F" w:rsidRDefault="005242A3"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Pr>
          <w:rFonts w:ascii="Times New Roman" w:hAnsi="Times New Roman"/>
          <w:color w:val="000000" w:themeColor="text1"/>
          <w:sz w:val="26"/>
          <w:szCs w:val="26"/>
          <w:lang w:val="uz-Cyrl-UZ"/>
        </w:rPr>
        <w:t>Imtiyozli davr muddati:</w:t>
      </w:r>
      <w:r>
        <w:rPr>
          <w:rFonts w:ascii="Times New Roman" w:hAnsi="Times New Roman"/>
          <w:sz w:val="26"/>
          <w:szCs w:val="26"/>
          <w:lang w:val="en-US"/>
        </w:rPr>
        <w:t xml:space="preserve"> </w:t>
      </w:r>
      <w:r>
        <w:rPr>
          <w:rFonts w:ascii="Times New Roman" w:hAnsi="Times New Roman"/>
          <w:color w:val="FF0000"/>
          <w:sz w:val="26"/>
          <w:szCs w:val="26"/>
          <w:lang w:val="uz-Cyrl-UZ"/>
        </w:rPr>
        <w:t xml:space="preserve">[grace_period] </w:t>
      </w:r>
      <w:r>
        <w:rPr>
          <w:rFonts w:ascii="Times New Roman" w:hAnsi="Times New Roman"/>
          <w:i/>
          <w:iCs/>
          <w:sz w:val="26"/>
          <w:szCs w:val="26"/>
          <w:lang w:val="uz-Cyrl-UZ"/>
        </w:rPr>
        <w:t>(</w:t>
      </w:r>
      <w:r>
        <w:rPr>
          <w:rFonts w:ascii="Times New Roman" w:hAnsi="Times New Roman"/>
          <w:i/>
          <w:iCs/>
          <w:color w:val="000000" w:themeColor="text1"/>
          <w:sz w:val="26"/>
          <w:szCs w:val="26"/>
          <w:lang w:val="uz-Cyrl-UZ"/>
        </w:rPr>
        <w:t>imtiyozli davr to‘lov turi differensial bo‘lgan hollarda qo‘llaniladi)</w:t>
      </w:r>
    </w:p>
    <w:p w14:paraId="4E92C335" w14:textId="2219591D"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 xml:space="preserve">Kredit bo‘yicha </w:t>
      </w:r>
      <w:r w:rsidRPr="006A5B1F">
        <w:rPr>
          <w:rFonts w:ascii="Times New Roman" w:hAnsi="Times New Roman" w:cs="Times New Roman"/>
          <w:sz w:val="26"/>
          <w:szCs w:val="26"/>
          <w:lang w:val="uz-Cyrl-UZ"/>
        </w:rPr>
        <w:t xml:space="preserve">yillik </w:t>
      </w:r>
      <w:r w:rsidRPr="006A5B1F">
        <w:rPr>
          <w:rFonts w:ascii="Times New Roman" w:hAnsi="Times New Roman" w:cs="Times New Roman"/>
          <w:sz w:val="26"/>
          <w:szCs w:val="26"/>
          <w:lang w:val="en-US"/>
        </w:rPr>
        <w:t>foiz stavkasi:</w:t>
      </w:r>
      <w:r w:rsidRPr="006A5B1F">
        <w:rPr>
          <w:rFonts w:ascii="Times New Roman" w:hAnsi="Times New Roman" w:cs="Times New Roman"/>
          <w:sz w:val="26"/>
          <w:szCs w:val="26"/>
          <w:lang w:val="uz-Cyrl-UZ"/>
        </w:rPr>
        <w:t xml:space="preserve"> </w:t>
      </w:r>
      <w:bookmarkStart w:id="1" w:name="_Hlk154740022"/>
      <w:r w:rsidRPr="006A5B1F">
        <w:rPr>
          <w:rFonts w:ascii="Times New Roman" w:hAnsi="Times New Roman" w:cs="Times New Roman"/>
          <w:bCs/>
          <w:color w:val="FF0000"/>
          <w:sz w:val="26"/>
          <w:szCs w:val="26"/>
          <w:lang w:val="uz-Cyrl-UZ"/>
        </w:rPr>
        <w:t>[percent_rate]</w:t>
      </w:r>
      <w:r w:rsidRPr="006A5B1F">
        <w:rPr>
          <w:rFonts w:ascii="Times New Roman" w:hAnsi="Times New Roman" w:cs="Times New Roman"/>
          <w:sz w:val="26"/>
          <w:szCs w:val="26"/>
          <w:lang w:val="uz-Cyrl-UZ"/>
        </w:rPr>
        <w:t xml:space="preserve"> </w:t>
      </w:r>
      <w:bookmarkEnd w:id="1"/>
      <w:r w:rsidRPr="006A5B1F">
        <w:rPr>
          <w:rFonts w:ascii="Times New Roman" w:hAnsi="Times New Roman" w:cs="Times New Roman"/>
          <w:sz w:val="26"/>
          <w:szCs w:val="26"/>
          <w:lang w:val="uz-Cyrl-UZ"/>
        </w:rPr>
        <w:t xml:space="preserve"> foiz.</w:t>
      </w:r>
      <w:r w:rsidR="00150AAD">
        <w:rPr>
          <w:rFonts w:ascii="Times New Roman" w:hAnsi="Times New Roman" w:cs="Times New Roman"/>
          <w:sz w:val="26"/>
          <w:szCs w:val="26"/>
          <w:lang w:val="en-US"/>
        </w:rPr>
        <w:t xml:space="preserve"> </w:t>
      </w:r>
      <w:r w:rsidR="00150AAD" w:rsidRPr="004221C0">
        <w:rPr>
          <w:rFonts w:ascii="Times New Roman" w:hAnsi="Times New Roman" w:cs="Times New Roman"/>
          <w:sz w:val="26"/>
          <w:szCs w:val="26"/>
          <w:highlight w:val="yellow"/>
          <w:lang w:val="en-US"/>
        </w:rPr>
        <w:t>(Oʻzbekiston Respublikasi Markaziy banki asosiy stavkasi + 4%)</w:t>
      </w:r>
    </w:p>
    <w:p w14:paraId="6F57A7EF" w14:textId="77777777" w:rsidR="006A5B1F" w:rsidRPr="006A5B1F"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Cyrl-UZ"/>
        </w:rPr>
      </w:pPr>
      <w:r w:rsidRPr="006A5B1F">
        <w:rPr>
          <w:rFonts w:ascii="Times New Roman" w:hAnsi="Times New Roman" w:cs="Times New Roman"/>
          <w:sz w:val="26"/>
          <w:szCs w:val="26"/>
          <w:lang w:val="uz-Cyrl-UZ"/>
        </w:rPr>
        <w:t xml:space="preserve">Foiz stavkasi: </w:t>
      </w:r>
      <w:r w:rsidRPr="006A5B1F">
        <w:rPr>
          <w:rFonts w:ascii="Times New Roman" w:hAnsi="Times New Roman" w:cs="Times New Roman"/>
          <w:iCs/>
          <w:sz w:val="26"/>
          <w:szCs w:val="26"/>
          <w:lang w:val="uz-Cyrl-UZ"/>
        </w:rPr>
        <w:t>o‘zgarmas;</w:t>
      </w:r>
    </w:p>
    <w:p w14:paraId="10D27A4E" w14:textId="4993A347" w:rsid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Foizlarni to‘lash muddati: har oyning </w:t>
      </w:r>
      <w:r w:rsidRPr="006A5B1F">
        <w:rPr>
          <w:rFonts w:ascii="Times New Roman" w:hAnsi="Times New Roman" w:cs="Times New Roman"/>
          <w:bCs/>
          <w:color w:val="FF0000"/>
          <w:sz w:val="26"/>
          <w:szCs w:val="26"/>
          <w:lang w:val="uz-Cyrl-UZ"/>
        </w:rPr>
        <w:t>[redemption_date_percent]</w:t>
      </w:r>
      <w:r w:rsidRPr="006A5B1F">
        <w:rPr>
          <w:rFonts w:ascii="Times New Roman" w:hAnsi="Times New Roman" w:cs="Times New Roman"/>
          <w:sz w:val="26"/>
          <w:szCs w:val="26"/>
          <w:lang w:val="uz-Cyrl-UZ"/>
        </w:rPr>
        <w:t xml:space="preserve"> sanasida.</w:t>
      </w:r>
    </w:p>
    <w:p w14:paraId="75AACD30"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lang w:val="uz-Cyrl-UZ"/>
        </w:rPr>
      </w:pPr>
    </w:p>
    <w:p w14:paraId="348E95E3" w14:textId="7C35408E" w:rsidR="006A5B1F" w:rsidRPr="006A5B1F" w:rsidRDefault="006A5B1F" w:rsidP="00B94C74">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rPr>
      </w:pPr>
      <w:r w:rsidRPr="006A5B1F">
        <w:rPr>
          <w:rFonts w:ascii="Times New Roman" w:hAnsi="Times New Roman" w:cs="Times New Roman"/>
          <w:b/>
          <w:sz w:val="26"/>
          <w:szCs w:val="26"/>
        </w:rPr>
        <w:t>TOMONLARNING HUQUQ VA MAJBURIY</w:t>
      </w:r>
      <w:r w:rsidRPr="006A5B1F">
        <w:rPr>
          <w:rFonts w:ascii="Times New Roman" w:hAnsi="Times New Roman" w:cs="Times New Roman"/>
          <w:b/>
          <w:sz w:val="26"/>
          <w:szCs w:val="26"/>
          <w:lang w:val="en-US"/>
        </w:rPr>
        <w:t>A</w:t>
      </w:r>
      <w:r w:rsidRPr="006A5B1F">
        <w:rPr>
          <w:rFonts w:ascii="Times New Roman" w:hAnsi="Times New Roman" w:cs="Times New Roman"/>
          <w:b/>
          <w:sz w:val="26"/>
          <w:szCs w:val="26"/>
        </w:rPr>
        <w:t>TLARI</w:t>
      </w:r>
    </w:p>
    <w:p w14:paraId="5D18EB39"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r w:rsidRPr="006A5B1F">
        <w:rPr>
          <w:rFonts w:ascii="Times New Roman" w:hAnsi="Times New Roman" w:cs="Times New Roman"/>
          <w:b/>
          <w:sz w:val="26"/>
          <w:szCs w:val="26"/>
        </w:rPr>
        <w:t>Bankning majburiyatlari:</w:t>
      </w:r>
    </w:p>
    <w:p w14:paraId="2004C7AB"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 xml:space="preserve">Qarz oluvchiga mazkur shartnomada ko‘rsatilgan miqdorda va shartlarda kredit </w:t>
      </w:r>
      <w:r w:rsidRPr="006A5B1F">
        <w:rPr>
          <w:rFonts w:ascii="Times New Roman" w:hAnsi="Times New Roman" w:cs="Times New Roman"/>
          <w:sz w:val="26"/>
          <w:szCs w:val="26"/>
          <w:lang w:val="uz-Cyrl-UZ"/>
        </w:rPr>
        <w:t>ajratish.</w:t>
      </w:r>
    </w:p>
    <w:p w14:paraId="726CBC6A"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Ajratilgan kreditni hisoblash uchun Qarz oluvchiga ssuda hisobvarag‘ini ochish.</w:t>
      </w:r>
    </w:p>
    <w:p w14:paraId="508531C8"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Qarz oluvchini Bank tomonidan ajratilgan kreditni muddatidan oldin undirish asoslari va sabablari haqida xabardor qilish.</w:t>
      </w:r>
    </w:p>
    <w:p w14:paraId="72F38D49" w14:textId="77777777" w:rsidR="006A5B1F" w:rsidRPr="006A5B1F" w:rsidRDefault="006A5B1F" w:rsidP="00B94C74">
      <w:pPr>
        <w:numPr>
          <w:ilvl w:val="1"/>
          <w:numId w:val="25"/>
        </w:numPr>
        <w:tabs>
          <w:tab w:val="left" w:pos="567"/>
          <w:tab w:val="left" w:pos="1134"/>
        </w:tabs>
        <w:spacing w:after="0" w:line="240" w:lineRule="auto"/>
        <w:ind w:left="0" w:firstLine="709"/>
        <w:rPr>
          <w:rFonts w:ascii="Times New Roman" w:hAnsi="Times New Roman" w:cs="Times New Roman"/>
          <w:b/>
          <w:sz w:val="26"/>
          <w:szCs w:val="26"/>
        </w:rPr>
      </w:pPr>
      <w:r w:rsidRPr="006A5B1F">
        <w:rPr>
          <w:rFonts w:ascii="Times New Roman" w:hAnsi="Times New Roman" w:cs="Times New Roman"/>
          <w:b/>
          <w:sz w:val="26"/>
          <w:szCs w:val="26"/>
        </w:rPr>
        <w:t>Qarz oluvchining majburiyatlari:</w:t>
      </w:r>
    </w:p>
    <w:p w14:paraId="04802D79"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Kredit va unga hisoblangan foizlarni mazkur shartnomada belgilangan muddatlarda va miqdorda to‘lab borish, ushbu shartnoma shartlarini lozim darajada bajarish.</w:t>
      </w:r>
    </w:p>
    <w:p w14:paraId="445D297D"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Kreditdan foydalanish jarayonida kreditlashning asosiy tamoyillari: muddatlilik, qaytarishlilik, to‘lovlilik va ta’minlanganlik talablariga rioya qilish.</w:t>
      </w:r>
    </w:p>
    <w:p w14:paraId="450D7288"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6A5B1F" w:rsidRDefault="006A5B1F" w:rsidP="00B94C74">
      <w:pPr>
        <w:pStyle w:val="21"/>
        <w:numPr>
          <w:ilvl w:val="2"/>
          <w:numId w:val="25"/>
        </w:numPr>
        <w:tabs>
          <w:tab w:val="left" w:pos="567"/>
          <w:tab w:val="left" w:pos="1134"/>
          <w:tab w:val="left" w:pos="1276"/>
        </w:tabs>
        <w:ind w:left="0" w:firstLine="709"/>
        <w:rPr>
          <w:rFonts w:ascii="Times New Roman" w:hAnsi="Times New Roman"/>
          <w:b/>
          <w:sz w:val="26"/>
          <w:szCs w:val="26"/>
          <w:lang w:val="uz-Cyrl-UZ"/>
        </w:rPr>
      </w:pPr>
      <w:r w:rsidRPr="006A5B1F">
        <w:rPr>
          <w:rFonts w:ascii="Times New Roman" w:hAnsi="Times New Roman"/>
          <w:b/>
          <w:sz w:val="26"/>
          <w:szCs w:val="26"/>
          <w:lang w:val="uz-Cyrl-UZ"/>
        </w:rPr>
        <w:t>Qarz oluvchi quyidagilarni tasdiqlaydi va kafolatlaydi:</w:t>
      </w:r>
    </w:p>
    <w:p w14:paraId="18162E63"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a) kreditni rasmiylashtirish va olish uchun Bankka taqdim etilgan/etiladigan barcha hujjat va ma’lumotlar, ularni taqdim etish vaqtida haqiqiy va ishonchli hisoblanadi;</w:t>
      </w:r>
    </w:p>
    <w:p w14:paraId="25FE59F8"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b) Ushbu shartnoma bo‘yicha kredit o‘z vaqtida to‘lanmaganda oluvchilik muammoga aylanganda va o‘z muddatida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29CE35F1" w14:textId="77777777" w:rsidR="006A5B1F" w:rsidRPr="006A5B1F" w:rsidRDefault="006A5B1F" w:rsidP="00B94C74">
      <w:pPr>
        <w:pStyle w:val="21"/>
        <w:tabs>
          <w:tab w:val="left" w:pos="993"/>
        </w:tabs>
        <w:ind w:firstLine="709"/>
        <w:rPr>
          <w:rFonts w:ascii="Times New Roman" w:hAnsi="Times New Roman"/>
          <w:sz w:val="26"/>
          <w:szCs w:val="26"/>
          <w:lang w:val="uz-Cyrl-UZ"/>
        </w:rPr>
      </w:pPr>
      <w:r w:rsidRPr="00DC5492">
        <w:rPr>
          <w:rFonts w:ascii="Times New Roman" w:hAnsi="Times New Roman"/>
          <w:bCs/>
          <w:sz w:val="26"/>
          <w:szCs w:val="26"/>
          <w:lang w:val="uz-Cyrl-UZ"/>
        </w:rPr>
        <w:t>v) Qarz</w:t>
      </w:r>
      <w:r w:rsidRPr="006A5B1F">
        <w:rPr>
          <w:rFonts w:ascii="Times New Roman" w:hAnsi="Times New Roman"/>
          <w:sz w:val="26"/>
          <w:szCs w:val="26"/>
          <w:lang w:val="uz-Cyrl-UZ"/>
        </w:rPr>
        <w:t xml:space="preserve"> oluvchining ushbu shartnoma bo‘yicha majburiyatlarini bajarishdan bosh tortishi, Qarz oluvchining mazkur shartnoma hamda O‘zbekiston Respublikasining amaldagi qonunchiligida belgilangan javobgarligini keltirib chiqaradi.</w:t>
      </w:r>
    </w:p>
    <w:p w14:paraId="66F836E4" w14:textId="2DDE16E7" w:rsidR="006A5B1F" w:rsidRPr="006A5B1F" w:rsidRDefault="006A5B1F" w:rsidP="00B94C74">
      <w:pPr>
        <w:pStyle w:val="21"/>
        <w:tabs>
          <w:tab w:val="left" w:pos="426"/>
          <w:tab w:val="left" w:pos="567"/>
          <w:tab w:val="left" w:pos="1143"/>
        </w:tabs>
        <w:rPr>
          <w:rFonts w:ascii="Times New Roman" w:hAnsi="Times New Roman"/>
          <w:bCs/>
          <w:i/>
          <w:sz w:val="26"/>
          <w:szCs w:val="26"/>
          <w:vertAlign w:val="subscript"/>
          <w:lang w:val="uz-Cyrl-UZ"/>
        </w:rPr>
      </w:pPr>
      <w:r w:rsidRPr="006A5B1F">
        <w:rPr>
          <w:rFonts w:ascii="Times New Roman" w:hAnsi="Times New Roman"/>
          <w:b/>
          <w:sz w:val="26"/>
          <w:szCs w:val="26"/>
          <w:lang w:val="uz-Cyrl-UZ"/>
        </w:rPr>
        <w:t>3.2.5.</w:t>
      </w:r>
      <w:r w:rsidRPr="006A5B1F">
        <w:rPr>
          <w:rFonts w:ascii="Times New Roman" w:hAnsi="Times New Roman"/>
          <w:bCs/>
          <w:sz w:val="26"/>
          <w:szCs w:val="26"/>
          <w:lang w:val="uz-Cyrl-UZ"/>
        </w:rPr>
        <w:t xml:space="preserve"> Qarz oluvchi qo‘yidagilarni tasdiqlaydi va o‘z roziligini beradi: </w:t>
      </w:r>
      <w:r w:rsidRPr="00783E2A">
        <w:rPr>
          <w:rFonts w:ascii="Times New Roman" w:hAnsi="Times New Roman"/>
          <w:bCs/>
          <w:sz w:val="26"/>
          <w:szCs w:val="26"/>
          <w:u w:val="single"/>
          <w:lang w:val="uz-Cyrl-UZ"/>
        </w:rPr>
        <w:t>_____</w:t>
      </w:r>
      <w:r w:rsidR="00783E2A" w:rsidRPr="00783E2A">
        <w:rPr>
          <w:rFonts w:ascii="Times New Roman" w:hAnsi="Times New Roman"/>
          <w:bCs/>
          <w:i/>
          <w:sz w:val="26"/>
          <w:szCs w:val="26"/>
          <w:u w:val="single"/>
          <w:vertAlign w:val="subscript"/>
          <w:lang w:val="uz-Cyrl-UZ"/>
        </w:rPr>
        <w:t>(</w:t>
      </w:r>
      <w:r w:rsidRPr="00783E2A">
        <w:rPr>
          <w:rFonts w:ascii="Times New Roman" w:hAnsi="Times New Roman"/>
          <w:bCs/>
          <w:i/>
          <w:sz w:val="26"/>
          <w:szCs w:val="26"/>
          <w:u w:val="single"/>
          <w:vertAlign w:val="subscript"/>
          <w:lang w:val="uz-Cyrl-UZ"/>
        </w:rPr>
        <w:t>imzo)</w:t>
      </w:r>
    </w:p>
    <w:p w14:paraId="5B5EA896" w14:textId="77777777" w:rsidR="006A5B1F" w:rsidRPr="006A5B1F" w:rsidRDefault="006A5B1F" w:rsidP="00783E2A">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a) To‘lov grafigi bo‘yicha to‘lov kunidan 1 kun oldin kredit to‘lovi haqida ogohlantiruvchi SMS xabar jo‘natilishiga;</w:t>
      </w:r>
    </w:p>
    <w:p w14:paraId="59766193"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b) SMS xabar yuborish uchun taqdim etilgan mobil telefon raqami o‘zgarganda ushbu o‘zgarish haqida bankni xabardor qilish va yangi mobil telefon raqamini bankka takdim etish;</w:t>
      </w:r>
    </w:p>
    <w:p w14:paraId="2D8A3180"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v) Qarz oluvchi  mobil telefon raqami o‘zgarganligi hakida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50E4F433"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g) mazkur kredit shartnomasi yuzasidan vujudga keladigan kredit (asosiy qarz, kredit qoldig‘iga hisoblangan foiz, yuqori foiz</w:t>
      </w:r>
      <w:r w:rsidR="00385D1B" w:rsidRPr="00385D1B">
        <w:rPr>
          <w:rFonts w:ascii="Times New Roman" w:hAnsi="Times New Roman"/>
          <w:bCs/>
          <w:sz w:val="26"/>
          <w:szCs w:val="26"/>
          <w:lang w:val="uz-Cyrl-UZ"/>
        </w:rPr>
        <w:t>, penya</w:t>
      </w:r>
      <w:r w:rsidRPr="006A5B1F">
        <w:rPr>
          <w:rFonts w:ascii="Times New Roman" w:hAnsi="Times New Roman"/>
          <w:bCs/>
          <w:sz w:val="26"/>
          <w:szCs w:val="26"/>
          <w:lang w:val="uz-Cyrl-UZ"/>
        </w:rPr>
        <w:t xml:space="preserve"> va boshqalar) qoplash uchun uning nomiga ochilgan bank kartasidan akseptsiz ravishda yechib olinishiga;</w:t>
      </w:r>
    </w:p>
    <w:p w14:paraId="0A8C5F75"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d)  Qarz oluvchi tomonidan to‘lov jadvalidan ortiqcha to‘langan pul mablag‘lari kreditning asosiy qarzini so‘ndirishga yo‘naltirilshiga rozilik beradi.</w:t>
      </w:r>
    </w:p>
    <w:p w14:paraId="4636C6EC" w14:textId="4E7C2711" w:rsidR="006A5B1F" w:rsidRPr="006A5B1F"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Cyrl-UZ"/>
        </w:rPr>
      </w:pPr>
      <w:r w:rsidRPr="006A5B1F">
        <w:rPr>
          <w:rFonts w:ascii="Times New Roman" w:hAnsi="Times New Roman" w:cs="Times New Roman"/>
          <w:b/>
          <w:bCs/>
          <w:sz w:val="26"/>
          <w:szCs w:val="26"/>
          <w:lang w:val="uz-Cyrl-UZ"/>
        </w:rPr>
        <w:t>3.2.6</w:t>
      </w:r>
      <w:r w:rsidRPr="006A5B1F">
        <w:rPr>
          <w:rFonts w:ascii="Times New Roman" w:hAnsi="Times New Roman" w:cs="Times New Roman"/>
          <w:sz w:val="26"/>
          <w:szCs w:val="26"/>
          <w:lang w:val="uz-Cyrl-UZ"/>
        </w:rPr>
        <w:t>.</w:t>
      </w:r>
      <w:r w:rsidR="002954EC" w:rsidRPr="002954EC">
        <w:rPr>
          <w:rFonts w:ascii="Times New Roman" w:hAnsi="Times New Roman" w:cs="Times New Roman"/>
          <w:sz w:val="26"/>
          <w:szCs w:val="26"/>
          <w:lang w:val="uz-Cyrl-UZ"/>
        </w:rPr>
        <w:t xml:space="preserve"> </w:t>
      </w:r>
      <w:r w:rsidRPr="006A5B1F">
        <w:rPr>
          <w:rFonts w:ascii="Times New Roman" w:hAnsi="Times New Roman" w:cs="Times New Roman"/>
          <w:sz w:val="26"/>
          <w:szCs w:val="26"/>
          <w:lang w:val="uz-Cyrl-UZ"/>
        </w:rPr>
        <w:t>Qarz oluvchini kredit tarixini shakllantirish uchun zarur bo‘lgan ma’lumotlarni Kredit axborotining davlat reestri va kredit byurosiga taqdim etilishiga/olinishiga o‘z roziligini beradi, bu holat bank sirini oshkor qilish deb hisoblanmaydi.</w:t>
      </w:r>
    </w:p>
    <w:p w14:paraId="22ACED40" w14:textId="77777777" w:rsidR="0019325E" w:rsidRPr="00C3316F" w:rsidRDefault="0019325E" w:rsidP="00C50CC3">
      <w:pPr>
        <w:pStyle w:val="a5"/>
        <w:tabs>
          <w:tab w:val="left" w:pos="576"/>
          <w:tab w:val="left" w:pos="1284"/>
        </w:tabs>
        <w:ind w:left="0" w:firstLine="709"/>
        <w:jc w:val="both"/>
        <w:rPr>
          <w:rFonts w:ascii="Times New Roman" w:hAnsi="Times New Roman"/>
          <w:sz w:val="26"/>
          <w:szCs w:val="26"/>
          <w:u w:val="single"/>
          <w:lang w:val="uz-Cyrl-UZ"/>
        </w:rPr>
      </w:pPr>
    </w:p>
    <w:p w14:paraId="3E7A2726" w14:textId="5F1666DF" w:rsidR="006A5B1F" w:rsidRPr="00C50CC3" w:rsidRDefault="00C50CC3" w:rsidP="00C50CC3">
      <w:pPr>
        <w:pStyle w:val="a5"/>
        <w:tabs>
          <w:tab w:val="left" w:pos="576"/>
          <w:tab w:val="left" w:pos="1284"/>
        </w:tabs>
        <w:ind w:left="0" w:firstLine="709"/>
        <w:jc w:val="both"/>
        <w:rPr>
          <w:rFonts w:ascii="Times New Roman" w:hAnsi="Times New Roman"/>
          <w:sz w:val="26"/>
          <w:szCs w:val="26"/>
        </w:rPr>
      </w:pPr>
      <w:r w:rsidRPr="0019325E">
        <w:rPr>
          <w:rFonts w:ascii="Times New Roman" w:hAnsi="Times New Roman"/>
          <w:sz w:val="26"/>
          <w:szCs w:val="26"/>
          <w:lang w:val="en-US"/>
        </w:rPr>
        <w:t>____________</w:t>
      </w:r>
      <w:r w:rsidR="006A5B1F" w:rsidRPr="00C50CC3">
        <w:rPr>
          <w:rFonts w:ascii="Times New Roman" w:hAnsi="Times New Roman"/>
          <w:sz w:val="26"/>
          <w:szCs w:val="26"/>
          <w:lang w:val="uz-Cyrl-UZ"/>
        </w:rPr>
        <w:t xml:space="preserve">Qarshi emasman                            </w:t>
      </w:r>
      <w:r w:rsidRPr="0019325E">
        <w:rPr>
          <w:rFonts w:ascii="Times New Roman" w:hAnsi="Times New Roman"/>
          <w:sz w:val="26"/>
          <w:szCs w:val="26"/>
          <w:lang w:val="en-US"/>
        </w:rPr>
        <w:t>__________</w:t>
      </w:r>
      <w:r w:rsidR="006A5B1F" w:rsidRPr="00C50CC3">
        <w:rPr>
          <w:rFonts w:ascii="Times New Roman" w:hAnsi="Times New Roman"/>
          <w:sz w:val="26"/>
          <w:szCs w:val="26"/>
          <w:lang w:val="uz-Cyrl-UZ"/>
        </w:rPr>
        <w:t xml:space="preserve"> Qarshiman</w:t>
      </w:r>
    </w:p>
    <w:p w14:paraId="6F3CA75B" w14:textId="77777777" w:rsidR="006A5B1F" w:rsidRPr="006A5B1F" w:rsidRDefault="006A5B1F" w:rsidP="00B94C74">
      <w:pPr>
        <w:pStyle w:val="a5"/>
        <w:tabs>
          <w:tab w:val="left" w:pos="576"/>
          <w:tab w:val="left" w:pos="1284"/>
        </w:tabs>
        <w:ind w:left="0"/>
        <w:jc w:val="both"/>
        <w:rPr>
          <w:rFonts w:ascii="Times New Roman" w:hAnsi="Times New Roman"/>
          <w:sz w:val="26"/>
          <w:szCs w:val="26"/>
        </w:rPr>
      </w:pPr>
    </w:p>
    <w:p w14:paraId="04ED4400" w14:textId="77777777" w:rsidR="006A5B1F" w:rsidRPr="006A5B1F" w:rsidRDefault="006A5B1F" w:rsidP="002954EC">
      <w:pPr>
        <w:pStyle w:val="a5"/>
        <w:numPr>
          <w:ilvl w:val="1"/>
          <w:numId w:val="25"/>
        </w:numPr>
        <w:tabs>
          <w:tab w:val="left" w:pos="1134"/>
        </w:tabs>
        <w:ind w:left="0" w:firstLine="709"/>
        <w:rPr>
          <w:rFonts w:ascii="Times New Roman" w:hAnsi="Times New Roman"/>
          <w:b/>
          <w:sz w:val="26"/>
          <w:szCs w:val="26"/>
          <w:lang w:val="uz-Cyrl-UZ"/>
        </w:rPr>
      </w:pPr>
      <w:r w:rsidRPr="006A5B1F">
        <w:rPr>
          <w:rFonts w:ascii="Times New Roman" w:hAnsi="Times New Roman"/>
          <w:b/>
          <w:sz w:val="26"/>
          <w:szCs w:val="26"/>
          <w:lang w:val="uz-Cyrl-UZ"/>
        </w:rPr>
        <w:t>Bankning huquqlari:</w:t>
      </w:r>
    </w:p>
    <w:p w14:paraId="1D5663E2" w14:textId="77777777" w:rsidR="006A5B1F" w:rsidRPr="006A5B1F" w:rsidRDefault="006A5B1F" w:rsidP="002954EC">
      <w:pPr>
        <w:pStyle w:val="a5"/>
        <w:numPr>
          <w:ilvl w:val="2"/>
          <w:numId w:val="25"/>
        </w:numPr>
        <w:tabs>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Quyidagi hollarda shartnoma amalda bo‘lgan davrda kreditni berishdan butunlay yoki qisman bosh tortish:</w:t>
      </w:r>
    </w:p>
    <w:p w14:paraId="16428B34"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oluvchining to‘lovga layoqatsizlik holatlari aniqlanganda;</w:t>
      </w:r>
    </w:p>
    <w:p w14:paraId="11E302EA"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 tomonidan kreditni qaytarilishini ta’minoti sifatida garov mulki taqdim etilmaganda;</w:t>
      </w:r>
    </w:p>
    <w:p w14:paraId="4CF38740"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Qarz oluvchi o‘z majburiyatlarini bajarmaganda yoki lozim darajada bajarmaganda;</w:t>
      </w:r>
    </w:p>
    <w:p w14:paraId="35987D97"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shartnoma imzolangandan keyin taqdim etilgan kreditning qaytarilishiga ta’sir ko‘rsatuvchi ma’lumotlarning haqiqiy emasligi aniqlanganda;</w:t>
      </w:r>
    </w:p>
    <w:p w14:paraId="3616CD71"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23D43BBF" w14:textId="77777777" w:rsidR="006A5B1F" w:rsidRPr="006A5B1F" w:rsidRDefault="006A5B1F" w:rsidP="00B94C74">
      <w:pPr>
        <w:pStyle w:val="a5"/>
        <w:numPr>
          <w:ilvl w:val="2"/>
          <w:numId w:val="25"/>
        </w:numPr>
        <w:tabs>
          <w:tab w:val="left" w:pos="567"/>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Kreditlash jarayonida ajratilgan kreditga tegishli bo‘lgan holatlarni (kreditga layoqatliligi va boshqalar) tahlil qilish.</w:t>
      </w:r>
    </w:p>
    <w:p w14:paraId="2004E41B"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1F2B1A" w:rsidRDefault="006A5B1F" w:rsidP="00B94C74">
      <w:pPr>
        <w:pStyle w:val="a5"/>
        <w:tabs>
          <w:tab w:val="left" w:pos="1026"/>
        </w:tabs>
        <w:ind w:left="0"/>
        <w:jc w:val="both"/>
        <w:rPr>
          <w:rFonts w:ascii="Times New Roman" w:hAnsi="Times New Roman"/>
          <w:bCs/>
          <w:sz w:val="26"/>
          <w:szCs w:val="26"/>
          <w:lang w:val="uz-Cyrl-UZ"/>
        </w:rPr>
      </w:pPr>
      <w:r w:rsidRPr="001F2B1A">
        <w:rPr>
          <w:rFonts w:ascii="Times New Roman" w:hAnsi="Times New Roman"/>
          <w:bCs/>
          <w:sz w:val="26"/>
          <w:szCs w:val="26"/>
          <w:lang w:val="uz-Cyrl-UZ"/>
        </w:rPr>
        <w:t xml:space="preserve">            a)  Qarz oluvchi  tomonidan mazkur kredit shartnomasida belgilangan  har qanday to‘lov majburiyatlari bajarilmagan hollarda;</w:t>
      </w:r>
    </w:p>
    <w:p w14:paraId="4D46F46D" w14:textId="77777777" w:rsidR="006A5B1F" w:rsidRPr="001F2B1A" w:rsidRDefault="006A5B1F" w:rsidP="00B94C74">
      <w:pPr>
        <w:tabs>
          <w:tab w:val="left" w:pos="567"/>
          <w:tab w:val="left" w:pos="993"/>
        </w:tabs>
        <w:spacing w:after="0" w:line="240" w:lineRule="auto"/>
        <w:jc w:val="both"/>
        <w:rPr>
          <w:rFonts w:ascii="Times New Roman" w:hAnsi="Times New Roman" w:cs="Times New Roman"/>
          <w:bCs/>
          <w:sz w:val="26"/>
          <w:szCs w:val="26"/>
          <w:lang w:val="uz-Cyrl-UZ"/>
        </w:rPr>
      </w:pPr>
      <w:r w:rsidRPr="001F2B1A">
        <w:rPr>
          <w:rFonts w:ascii="Times New Roman" w:hAnsi="Times New Roman" w:cs="Times New Roman"/>
          <w:bCs/>
          <w:sz w:val="26"/>
          <w:szCs w:val="26"/>
          <w:lang w:val="uz-Cyrl-UZ"/>
        </w:rPr>
        <w:t xml:space="preserve">            b) Qarz oluvchi tomonidan Bankka kredit hujjatlari rasmiylashtirilayotganda taqdim etilgan ma’lumotlarning haqiqiy emasligi aniqlanganda;</w:t>
      </w:r>
    </w:p>
    <w:p w14:paraId="361BD9BB" w14:textId="77777777" w:rsidR="006A5B1F" w:rsidRP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Cyrl-UZ"/>
        </w:rPr>
      </w:pPr>
      <w:r w:rsidRPr="001F2B1A">
        <w:rPr>
          <w:rFonts w:ascii="Times New Roman" w:hAnsi="Times New Roman" w:cs="Times New Roman"/>
          <w:bCs/>
          <w:sz w:val="26"/>
          <w:szCs w:val="26"/>
          <w:lang w:val="uz-Cyrl-UZ"/>
        </w:rPr>
        <w:t xml:space="preserve">            v)</w:t>
      </w:r>
      <w:r w:rsidRPr="006A5B1F">
        <w:rPr>
          <w:rFonts w:ascii="Times New Roman" w:hAnsi="Times New Roman" w:cs="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3C422DD2" w14:textId="77777777" w:rsidR="006A5B1F" w:rsidRPr="006A5B1F" w:rsidRDefault="006A5B1F" w:rsidP="00B94C74">
      <w:pPr>
        <w:numPr>
          <w:ilvl w:val="1"/>
          <w:numId w:val="25"/>
        </w:numPr>
        <w:tabs>
          <w:tab w:val="left" w:pos="1134"/>
        </w:tabs>
        <w:spacing w:after="0" w:line="240" w:lineRule="auto"/>
        <w:ind w:left="0" w:firstLine="709"/>
        <w:rPr>
          <w:rFonts w:ascii="Times New Roman" w:hAnsi="Times New Roman" w:cs="Times New Roman"/>
          <w:b/>
          <w:sz w:val="26"/>
          <w:szCs w:val="26"/>
        </w:rPr>
      </w:pPr>
      <w:r w:rsidRPr="006A5B1F">
        <w:rPr>
          <w:rFonts w:ascii="Times New Roman" w:hAnsi="Times New Roman" w:cs="Times New Roman"/>
          <w:b/>
          <w:sz w:val="26"/>
          <w:szCs w:val="26"/>
        </w:rPr>
        <w:t>Qarz oluvchining huquqlari</w:t>
      </w:r>
      <w:r w:rsidRPr="006A5B1F">
        <w:rPr>
          <w:rFonts w:ascii="Times New Roman" w:hAnsi="Times New Roman" w:cs="Times New Roman"/>
          <w:b/>
          <w:sz w:val="26"/>
          <w:szCs w:val="26"/>
          <w:lang w:val="uz-Cyrl-UZ"/>
        </w:rPr>
        <w:t>:</w:t>
      </w:r>
    </w:p>
    <w:p w14:paraId="51E4A821"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mablag‘lari ajratilguniga qadar, kredit olishdan bepul asosda voz kechish</w:t>
      </w:r>
      <w:r w:rsidRPr="006A5B1F">
        <w:rPr>
          <w:rFonts w:ascii="Times New Roman" w:hAnsi="Times New Roman" w:cs="Times New Roman"/>
          <w:sz w:val="26"/>
          <w:szCs w:val="26"/>
          <w:lang w:val="en-US"/>
        </w:rPr>
        <w:t>.</w:t>
      </w:r>
    </w:p>
    <w:p w14:paraId="4C12E7D5"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rPr>
      </w:pPr>
      <w:r w:rsidRPr="006A5B1F">
        <w:rPr>
          <w:rFonts w:ascii="Times New Roman" w:hAnsi="Times New Roman" w:cs="Times New Roman"/>
          <w:sz w:val="26"/>
          <w:szCs w:val="26"/>
        </w:rPr>
        <w:t>Kreditni muddatidan oldin qaytarish.</w:t>
      </w:r>
    </w:p>
    <w:p w14:paraId="0C54BB29" w14:textId="77777777" w:rsidR="006A5B1F" w:rsidRP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qarzorliklari bo‘yicha Bankdan ma’lumotlar olish.</w:t>
      </w:r>
    </w:p>
    <w:p w14:paraId="299CD323" w14:textId="77777777" w:rsidR="006A5B1F"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Kreditlash va hisob-kitoblar bo‘yicha O‘zbekiston Respublikasi</w:t>
      </w:r>
      <w:r w:rsidRPr="006A5B1F">
        <w:rPr>
          <w:rFonts w:ascii="Times New Roman" w:hAnsi="Times New Roman" w:cs="Times New Roman"/>
          <w:sz w:val="26"/>
          <w:szCs w:val="26"/>
          <w:lang w:val="uz-Cyrl-UZ"/>
        </w:rPr>
        <w:t>ning</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normativ</w:t>
      </w:r>
      <w:r w:rsidRPr="006A5B1F">
        <w:rPr>
          <w:rFonts w:ascii="Times New Roman" w:hAnsi="Times New Roman" w:cs="Times New Roman"/>
          <w:sz w:val="26"/>
          <w:szCs w:val="26"/>
          <w:lang w:val="en-US"/>
        </w:rPr>
        <w:t>-huquqiy hujjatlari va Bankning ichki me’yoriy hujjatlaridagi o‘zgarishlar haqida Bankdan ma’lumot olish.</w:t>
      </w:r>
    </w:p>
    <w:p w14:paraId="6C1B4753" w14:textId="77777777" w:rsidR="001F2B1A" w:rsidRPr="006A5B1F" w:rsidRDefault="001F2B1A" w:rsidP="001F2B1A">
      <w:pPr>
        <w:tabs>
          <w:tab w:val="left" w:pos="567"/>
          <w:tab w:val="left" w:pos="1134"/>
          <w:tab w:val="left" w:pos="1276"/>
        </w:tabs>
        <w:spacing w:after="0" w:line="240" w:lineRule="auto"/>
        <w:ind w:left="709"/>
        <w:jc w:val="both"/>
        <w:rPr>
          <w:rFonts w:ascii="Times New Roman" w:hAnsi="Times New Roman" w:cs="Times New Roman"/>
          <w:sz w:val="26"/>
          <w:szCs w:val="26"/>
          <w:lang w:val="en-US"/>
        </w:rPr>
      </w:pPr>
    </w:p>
    <w:p w14:paraId="7D2E2A4B" w14:textId="77777777"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HISOB-KITOBLAR TARTIBI</w:t>
      </w:r>
    </w:p>
    <w:p w14:paraId="6F19884A" w14:textId="77777777" w:rsidR="006A5B1F" w:rsidRPr="006A5B1F"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en-US"/>
        </w:rPr>
        <w:t>Mazkur shartnomada ko‘rsatilgan shartlar asosida Bank Qarz oluvchining bank kartasi</w:t>
      </w:r>
      <w:r w:rsidRPr="006A5B1F">
        <w:rPr>
          <w:rFonts w:ascii="Times New Roman" w:hAnsi="Times New Roman" w:cs="Times New Roman"/>
          <w:sz w:val="26"/>
          <w:szCs w:val="26"/>
          <w:lang w:val="uz-Cyrl-UZ"/>
        </w:rPr>
        <w:t>ga</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o‘tkazib beradi</w:t>
      </w:r>
      <w:r w:rsidRPr="006A5B1F">
        <w:rPr>
          <w:rFonts w:ascii="Times New Roman" w:hAnsi="Times New Roman" w:cs="Times New Roman"/>
          <w:sz w:val="26"/>
          <w:szCs w:val="26"/>
          <w:lang w:val="en-US"/>
        </w:rPr>
        <w:t>.</w:t>
      </w:r>
    </w:p>
    <w:p w14:paraId="418E6FA6" w14:textId="77777777" w:rsidR="006A5B1F" w:rsidRPr="006A5B1F"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Qarz oluvchi berilgan kredit uchun foizlarni Bankka mazkur shartnomada belgilangan muddatda va miqdorda Bank amalga oshirgan hisob-kitob asosida to‘laydi.</w:t>
      </w:r>
    </w:p>
    <w:p w14:paraId="105E1B62" w14:textId="44C24BCD" w:rsidR="006A5B1F" w:rsidRPr="006A5B1F" w:rsidRDefault="00571583" w:rsidP="00571583">
      <w:pPr>
        <w:pStyle w:val="a5"/>
        <w:numPr>
          <w:ilvl w:val="1"/>
          <w:numId w:val="25"/>
        </w:numPr>
        <w:tabs>
          <w:tab w:val="left" w:pos="567"/>
          <w:tab w:val="left" w:pos="1134"/>
        </w:tabs>
        <w:ind w:left="0" w:firstLine="709"/>
        <w:jc w:val="both"/>
        <w:rPr>
          <w:rFonts w:ascii="Times New Roman" w:hAnsi="Times New Roman"/>
          <w:color w:val="FF0000"/>
          <w:sz w:val="26"/>
          <w:szCs w:val="26"/>
          <w:lang w:val="en-US"/>
        </w:rPr>
      </w:pPr>
      <w:r>
        <w:rPr>
          <w:rFonts w:ascii="Times New Roman" w:hAnsi="Times New Roman"/>
          <w:sz w:val="26"/>
          <w:szCs w:val="26"/>
          <w:lang w:val="en-US"/>
        </w:rPr>
        <w:t xml:space="preserve"> </w:t>
      </w:r>
      <w:r w:rsidR="006A5B1F" w:rsidRPr="006A5B1F">
        <w:rPr>
          <w:rFonts w:ascii="Times New Roman" w:hAnsi="Times New Roman"/>
          <w:sz w:val="26"/>
          <w:szCs w:val="26"/>
          <w:lang w:val="en-US"/>
        </w:rPr>
        <w:t>Kreditdan foydalanganlik uchun foizlar har kuni Bank tomonidan hisoblab boriladi.</w:t>
      </w:r>
    </w:p>
    <w:p w14:paraId="054D3D8C" w14:textId="77777777" w:rsidR="006A5B1F" w:rsidRPr="002E027A" w:rsidRDefault="006A5B1F" w:rsidP="00B94C74">
      <w:pPr>
        <w:pStyle w:val="a5"/>
        <w:numPr>
          <w:ilvl w:val="1"/>
          <w:numId w:val="25"/>
        </w:numPr>
        <w:tabs>
          <w:tab w:val="left" w:pos="567"/>
          <w:tab w:val="left" w:pos="1134"/>
        </w:tabs>
        <w:ind w:left="0" w:firstLine="708"/>
        <w:jc w:val="both"/>
        <w:rPr>
          <w:rFonts w:ascii="Times New Roman" w:hAnsi="Times New Roman"/>
          <w:strike/>
          <w:sz w:val="26"/>
          <w:szCs w:val="26"/>
          <w:lang w:val="uz-Cyrl-UZ"/>
        </w:rPr>
      </w:pPr>
      <w:r w:rsidRPr="002E027A">
        <w:rPr>
          <w:rFonts w:ascii="Times New Roman" w:hAnsi="Times New Roman"/>
          <w:sz w:val="26"/>
          <w:szCs w:val="26"/>
          <w:lang w:val="uz-Cyrl-UZ"/>
        </w:rPr>
        <w:t xml:space="preserve"> 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7F3EC726" w14:textId="77777777" w:rsidR="006A5B1F" w:rsidRPr="002E027A" w:rsidRDefault="006A5B1F" w:rsidP="00571583">
      <w:pPr>
        <w:spacing w:after="0" w:line="240" w:lineRule="auto"/>
        <w:ind w:firstLine="709"/>
        <w:jc w:val="both"/>
        <w:rPr>
          <w:rFonts w:ascii="Times New Roman" w:eastAsia="Times New Roman" w:hAnsi="Times New Roman" w:cs="Times New Roman"/>
          <w:sz w:val="26"/>
          <w:szCs w:val="26"/>
          <w:lang w:val="uz-Cyrl-UZ" w:eastAsia="ru-RU"/>
        </w:rPr>
      </w:pPr>
      <w:r w:rsidRPr="002E027A">
        <w:rPr>
          <w:rFonts w:ascii="Times New Roman" w:eastAsia="Times New Roman" w:hAnsi="Times New Roman" w:cs="Times New Roman"/>
          <w:sz w:val="26"/>
          <w:szCs w:val="26"/>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E027A" w:rsidRDefault="006A5B1F" w:rsidP="00B94C74">
      <w:pPr>
        <w:pStyle w:val="a5"/>
        <w:tabs>
          <w:tab w:val="left" w:pos="567"/>
          <w:tab w:val="left" w:pos="1134"/>
        </w:tabs>
        <w:ind w:left="0" w:firstLine="709"/>
        <w:jc w:val="both"/>
        <w:rPr>
          <w:rFonts w:ascii="Times New Roman" w:hAnsi="Times New Roman"/>
          <w:sz w:val="26"/>
          <w:szCs w:val="26"/>
          <w:lang w:val="uz-Cyrl-UZ"/>
        </w:rPr>
      </w:pPr>
      <w:r w:rsidRPr="002E027A">
        <w:rPr>
          <w:rFonts w:ascii="Times New Roman" w:hAnsi="Times New Roman"/>
          <w:i/>
          <w:iCs/>
          <w:sz w:val="26"/>
          <w:szCs w:val="26"/>
          <w:lang w:val="uz-Cyrl-UZ"/>
        </w:rPr>
        <w:t>Bunda, kreditni qaytarishni yangi jadvali belgilangan tartibda  rasmiylashtirilishi bilan undan oldin mavjud bo‘lgan kreditni qaytarish jadvali o‘z kuchini yo‘qotadi.</w:t>
      </w:r>
    </w:p>
    <w:p w14:paraId="6EE6C529" w14:textId="04771E30" w:rsidR="006A5B1F" w:rsidRPr="006A5B1F" w:rsidRDefault="006A5B1F" w:rsidP="00B94C74">
      <w:pPr>
        <w:pStyle w:val="a5"/>
        <w:numPr>
          <w:ilvl w:val="1"/>
          <w:numId w:val="25"/>
        </w:numPr>
        <w:tabs>
          <w:tab w:val="left" w:pos="567"/>
          <w:tab w:val="left" w:pos="1134"/>
        </w:tabs>
        <w:ind w:left="0" w:firstLine="851"/>
        <w:jc w:val="both"/>
        <w:rPr>
          <w:rFonts w:ascii="Times New Roman" w:hAnsi="Times New Roman"/>
          <w:color w:val="FF0000"/>
          <w:sz w:val="26"/>
          <w:szCs w:val="26"/>
          <w:lang w:val="uz-Cyrl-UZ"/>
        </w:rPr>
      </w:pPr>
      <w:r w:rsidRPr="006A5B1F">
        <w:rPr>
          <w:rFonts w:ascii="Times New Roman" w:hAnsi="Times New Roman"/>
          <w:sz w:val="26"/>
          <w:szCs w:val="26"/>
          <w:lang w:val="uz-Cyrl-UZ"/>
        </w:rPr>
        <w:t>Qarz oluvchi shartnoma shartlariga asosan ajratilgan kreditni hamda u bo‘yicha hisoblangan foizlarni naqd pulda yoki naqd pulsiz shaklida, ish haqi va unga tenglashtirilgan to‘lovlar hamda bank kartalari orqali amalga oshiradi</w:t>
      </w:r>
      <w:r w:rsidR="00385D1B" w:rsidRPr="00385D1B">
        <w:rPr>
          <w:rFonts w:ascii="Times New Roman" w:hAnsi="Times New Roman"/>
          <w:sz w:val="26"/>
          <w:szCs w:val="26"/>
          <w:lang w:val="uz-Cyrl-UZ"/>
        </w:rPr>
        <w:t>.</w:t>
      </w:r>
      <w:r w:rsidRPr="006A5B1F">
        <w:rPr>
          <w:rFonts w:ascii="Times New Roman" w:hAnsi="Times New Roman"/>
          <w:sz w:val="26"/>
          <w:szCs w:val="26"/>
          <w:lang w:val="uz-Cyrl-UZ"/>
        </w:rPr>
        <w:t xml:space="preserve"> </w:t>
      </w:r>
    </w:p>
    <w:p w14:paraId="2626B43A" w14:textId="77777777" w:rsidR="006A5B1F" w:rsidRPr="002E027A"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Cyrl-UZ"/>
        </w:rPr>
      </w:pPr>
      <w:r w:rsidRPr="002E027A">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35DCD223"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1) asosiy qarz bo‘yicha muddati o‘tgan qarzdorlik va muddati o‘tgan foiz to‘lovlari mutanosib ravishda;</w:t>
      </w:r>
    </w:p>
    <w:p w14:paraId="737663FA"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2) joriy davr uchun hisoblangan foizlar va joriy davr uchun asosiy qarz bo‘yicha qarzdorlik;</w:t>
      </w:r>
    </w:p>
    <w:p w14:paraId="1FE650CE"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3) neustoyka (jarima, penya);</w:t>
      </w:r>
    </w:p>
    <w:p w14:paraId="61B6A05D"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4) kreditorning qarzdorlikni uzish bilan bog‘liq bo‘lgan boshqa xarajatlari.</w:t>
      </w:r>
    </w:p>
    <w:p w14:paraId="3632EC19" w14:textId="4FDBE284" w:rsidR="006A5B1F" w:rsidRPr="002E027A" w:rsidRDefault="00754048"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2E027A">
        <w:rPr>
          <w:rFonts w:ascii="Times New Roman" w:hAnsi="Times New Roman"/>
          <w:sz w:val="26"/>
          <w:szCs w:val="26"/>
          <w:lang w:val="en-US"/>
        </w:rPr>
        <w:lastRenderedPageBreak/>
        <w:t xml:space="preserve"> </w:t>
      </w:r>
      <w:r w:rsidR="006A5B1F" w:rsidRPr="002E027A">
        <w:rPr>
          <w:rFonts w:ascii="Times New Roman" w:hAnsi="Times New Roman"/>
          <w:sz w:val="26"/>
          <w:szCs w:val="26"/>
          <w:lang w:val="uz-Cyrl-UZ"/>
        </w:rPr>
        <w:t xml:space="preserve">Mazkur Shartnoma bo‘yicha Bank o‘z talablarini qanoatlantirishi uchun zarur </w:t>
      </w:r>
      <w:r w:rsidR="006A5B1F" w:rsidRPr="006A5B1F">
        <w:rPr>
          <w:rFonts w:ascii="Times New Roman" w:hAnsi="Times New Roman"/>
          <w:sz w:val="26"/>
          <w:szCs w:val="26"/>
          <w:lang w:val="uz-Cyrl-UZ"/>
        </w:rPr>
        <w:t xml:space="preserve">bo‘lgan pul mablag‘larini Fuqarolik kodeksining 783-moddasiga asosan, Qarz oluvchining hisobvarag‘ida (ya’ni, ish haqi va unga tenglashtirilgan to‘lovlari, bank kartasi hamda boshqa hisobvarag‘larida) turgan pul mablag‘larini  to‘lov talabnomasi yoki memorial order </w:t>
      </w:r>
      <w:r w:rsidR="006A5B1F" w:rsidRPr="002E027A">
        <w:rPr>
          <w:rFonts w:ascii="Times New Roman" w:hAnsi="Times New Roman"/>
          <w:sz w:val="26"/>
          <w:szCs w:val="26"/>
          <w:lang w:val="uz-Cyrl-UZ"/>
        </w:rPr>
        <w:t>orqali so‘zsiz tartibda Qarz oluvchining roziligisiz yechib olish orqali kredit Qarz oluvchiligini qoplashga haqli.</w:t>
      </w:r>
    </w:p>
    <w:p w14:paraId="5A984C87" w14:textId="77777777" w:rsidR="006A5B1F" w:rsidRPr="002E027A" w:rsidRDefault="006A5B1F" w:rsidP="00B94C74">
      <w:pPr>
        <w:spacing w:after="0" w:line="240" w:lineRule="auto"/>
        <w:ind w:firstLine="708"/>
        <w:jc w:val="both"/>
        <w:rPr>
          <w:rFonts w:ascii="Times New Roman" w:hAnsi="Times New Roman" w:cs="Times New Roman"/>
          <w:sz w:val="26"/>
          <w:szCs w:val="26"/>
          <w:lang w:val="en-US"/>
        </w:rPr>
      </w:pPr>
      <w:r w:rsidRPr="002E027A">
        <w:rPr>
          <w:rFonts w:ascii="Times New Roman" w:hAnsi="Times New Roman" w:cs="Times New Roman"/>
          <w:sz w:val="26"/>
          <w:szCs w:val="26"/>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C63F88E" w14:textId="77777777" w:rsidR="001C4D8E" w:rsidRPr="001C4D8E" w:rsidRDefault="001C4D8E" w:rsidP="00B94C74">
      <w:pPr>
        <w:spacing w:after="0" w:line="240" w:lineRule="auto"/>
        <w:ind w:firstLine="708"/>
        <w:jc w:val="both"/>
        <w:rPr>
          <w:rFonts w:ascii="Times New Roman" w:hAnsi="Times New Roman" w:cs="Times New Roman"/>
          <w:color w:val="FF0000"/>
          <w:sz w:val="26"/>
          <w:szCs w:val="26"/>
          <w:lang w:val="en-US"/>
        </w:rPr>
      </w:pPr>
    </w:p>
    <w:p w14:paraId="2767226B" w14:textId="796715C1" w:rsidR="006A5B1F" w:rsidRPr="006A5B1F" w:rsidRDefault="006A5B1F" w:rsidP="00B94C74">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KREDIT QAYTARILIS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INING TA’MINLANIS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w:t>
      </w:r>
    </w:p>
    <w:p w14:paraId="6004387F" w14:textId="6E342348" w:rsidR="00FA2328" w:rsidRPr="00101793" w:rsidRDefault="00EC19D8" w:rsidP="00FA2328">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sidRPr="00FA2328">
        <w:rPr>
          <w:rFonts w:ascii="Times New Roman" w:hAnsi="Times New Roman" w:cs="Times New Roman"/>
          <w:sz w:val="26"/>
          <w:szCs w:val="26"/>
          <w:lang w:val="en-US"/>
        </w:rPr>
        <w:t xml:space="preserve"> </w:t>
      </w:r>
      <w:r w:rsidR="00D57DFA" w:rsidRPr="00101793">
        <w:rPr>
          <w:rFonts w:ascii="Times New Roman" w:hAnsi="Times New Roman" w:cs="Times New Roman"/>
          <w:sz w:val="26"/>
          <w:szCs w:val="26"/>
          <w:lang w:val="uz-Cyrl-UZ"/>
        </w:rPr>
        <w:t xml:space="preserve">Mazkur shartnoma asosida ajratilgan kredit </w:t>
      </w:r>
      <w:r w:rsidR="00D57DFA" w:rsidRPr="00101793">
        <w:rPr>
          <w:rFonts w:ascii="Times New Roman" w:hAnsi="Times New Roman" w:cs="Times New Roman"/>
          <w:sz w:val="26"/>
          <w:szCs w:val="26"/>
          <w:lang w:val="en-US"/>
        </w:rPr>
        <w:t>[</w:t>
      </w:r>
      <w:r w:rsidR="00D57DFA" w:rsidRPr="00101793">
        <w:rPr>
          <w:rFonts w:ascii="Times New Roman" w:hAnsi="Times New Roman" w:cs="Times New Roman"/>
          <w:sz w:val="26"/>
          <w:szCs w:val="26"/>
          <w:lang w:val="uz-Cyrl-UZ"/>
        </w:rPr>
        <w:t>owner_desc</w:t>
      </w:r>
      <w:r w:rsidR="00D57DFA" w:rsidRPr="00101793">
        <w:rPr>
          <w:rFonts w:ascii="Times New Roman" w:hAnsi="Times New Roman" w:cs="Times New Roman"/>
          <w:sz w:val="26"/>
          <w:szCs w:val="26"/>
          <w:lang w:val="en-US"/>
        </w:rPr>
        <w:t>]ga tegishli</w:t>
      </w:r>
      <w:r w:rsidR="00D57DFA" w:rsidRPr="00101793">
        <w:rPr>
          <w:rFonts w:ascii="Times New Roman" w:hAnsi="Times New Roman" w:cs="Times New Roman"/>
          <w:sz w:val="26"/>
          <w:szCs w:val="26"/>
          <w:lang w:val="uz-Cyrl-UZ"/>
        </w:rPr>
        <w:t xml:space="preserve"> </w:t>
      </w:r>
      <w:bookmarkStart w:id="2" w:name="_Hlk154738687"/>
      <w:r w:rsidR="00D57DFA" w:rsidRPr="00101793">
        <w:rPr>
          <w:rFonts w:ascii="Times New Roman" w:hAnsi="Times New Roman" w:cs="Times New Roman"/>
          <w:sz w:val="26"/>
          <w:szCs w:val="26"/>
          <w:lang w:val="en-US"/>
        </w:rPr>
        <w:t xml:space="preserve">[name_of_guarantor] [transport_name] </w:t>
      </w:r>
      <w:r w:rsidR="00D57DFA">
        <w:rPr>
          <w:rFonts w:ascii="Times New Roman" w:hAnsi="Times New Roman" w:cs="Times New Roman"/>
          <w:sz w:val="26"/>
          <w:szCs w:val="26"/>
          <w:lang w:val="en-US"/>
        </w:rPr>
        <w:t>rusumli [</w:t>
      </w:r>
      <w:r w:rsidR="00D57DFA" w:rsidRPr="004A20F0">
        <w:rPr>
          <w:rFonts w:ascii="Times New Roman" w:hAnsi="Times New Roman" w:cs="Times New Roman"/>
          <w:sz w:val="26"/>
          <w:szCs w:val="26"/>
          <w:lang w:val="en-US"/>
        </w:rPr>
        <w:t>guar_color</w:t>
      </w:r>
      <w:r w:rsidR="00D57DFA">
        <w:rPr>
          <w:rFonts w:ascii="Times New Roman" w:hAnsi="Times New Roman" w:cs="Times New Roman"/>
          <w:sz w:val="26"/>
          <w:szCs w:val="26"/>
          <w:lang w:val="en-US"/>
        </w:rPr>
        <w:t>] rangli dvigatel raqami [</w:t>
      </w:r>
      <w:r w:rsidR="00D57DFA" w:rsidRPr="004A20F0">
        <w:rPr>
          <w:rFonts w:ascii="Times New Roman" w:hAnsi="Times New Roman" w:cs="Times New Roman"/>
          <w:sz w:val="26"/>
          <w:szCs w:val="26"/>
          <w:lang w:val="en-US"/>
        </w:rPr>
        <w:t>guar_enginee_num</w:t>
      </w:r>
      <w:r w:rsidR="00D57DFA">
        <w:rPr>
          <w:rFonts w:ascii="Times New Roman" w:hAnsi="Times New Roman" w:cs="Times New Roman"/>
          <w:sz w:val="26"/>
          <w:szCs w:val="26"/>
          <w:lang w:val="en-US"/>
        </w:rPr>
        <w:t>] kuzov raqami [</w:t>
      </w:r>
      <w:r w:rsidR="00D57DFA" w:rsidRPr="004A20F0">
        <w:rPr>
          <w:rFonts w:ascii="Times New Roman" w:hAnsi="Times New Roman" w:cs="Times New Roman"/>
          <w:sz w:val="26"/>
          <w:szCs w:val="26"/>
          <w:lang w:val="en-US"/>
        </w:rPr>
        <w:t>guar_body_num</w:t>
      </w:r>
      <w:r w:rsidR="00D57DFA">
        <w:rPr>
          <w:rFonts w:ascii="Times New Roman" w:hAnsi="Times New Roman" w:cs="Times New Roman"/>
          <w:sz w:val="26"/>
          <w:szCs w:val="26"/>
          <w:lang w:val="en-US"/>
        </w:rPr>
        <w:t>] davlat raqami [</w:t>
      </w:r>
      <w:r w:rsidR="00D57DFA" w:rsidRPr="004A20F0">
        <w:rPr>
          <w:rFonts w:ascii="Times New Roman" w:hAnsi="Times New Roman" w:cs="Times New Roman"/>
          <w:sz w:val="26"/>
          <w:szCs w:val="26"/>
          <w:lang w:val="en-US"/>
        </w:rPr>
        <w:t>guar_license_plate</w:t>
      </w:r>
      <w:r w:rsidR="00D57DFA">
        <w:rPr>
          <w:rFonts w:ascii="Times New Roman" w:hAnsi="Times New Roman" w:cs="Times New Roman"/>
          <w:sz w:val="26"/>
          <w:szCs w:val="26"/>
          <w:lang w:val="en-US"/>
        </w:rPr>
        <w:t>] bo’lgan avtotransport vositasi</w:t>
      </w:r>
      <w:r w:rsidR="00D57DFA" w:rsidRPr="00101793">
        <w:rPr>
          <w:rFonts w:ascii="Times New Roman" w:hAnsi="Times New Roman" w:cs="Times New Roman"/>
          <w:sz w:val="26"/>
          <w:szCs w:val="26"/>
          <w:lang w:val="en-US"/>
        </w:rPr>
        <w:t xml:space="preserve"> </w:t>
      </w:r>
      <w:r w:rsidR="00D57DFA" w:rsidRPr="00101793">
        <w:rPr>
          <w:rFonts w:ascii="Times New Roman" w:hAnsi="Times New Roman" w:cs="Times New Roman"/>
          <w:sz w:val="26"/>
          <w:szCs w:val="26"/>
          <w:lang w:val="uz-Cyrl-UZ"/>
        </w:rPr>
        <w:t>[guar</w:t>
      </w:r>
      <w:r w:rsidR="00D57DFA" w:rsidRPr="00101793">
        <w:rPr>
          <w:rFonts w:ascii="Times New Roman" w:hAnsi="Times New Roman" w:cs="Times New Roman"/>
          <w:sz w:val="26"/>
          <w:szCs w:val="26"/>
          <w:lang w:val="en-US"/>
        </w:rPr>
        <w:t>_</w:t>
      </w:r>
      <w:r w:rsidR="00D57DFA" w:rsidRPr="00101793">
        <w:rPr>
          <w:rFonts w:ascii="Times New Roman" w:hAnsi="Times New Roman" w:cs="Times New Roman"/>
          <w:sz w:val="26"/>
          <w:szCs w:val="26"/>
          <w:lang w:val="uz-Cyrl-UZ"/>
        </w:rPr>
        <w:t xml:space="preserve">sum] </w:t>
      </w:r>
      <w:bookmarkEnd w:id="2"/>
      <w:r w:rsidR="00D57DFA" w:rsidRPr="00101793">
        <w:rPr>
          <w:rFonts w:ascii="Times New Roman" w:hAnsi="Times New Roman" w:cs="Times New Roman"/>
          <w:sz w:val="26"/>
          <w:szCs w:val="26"/>
          <w:lang w:val="en-US"/>
        </w:rPr>
        <w:t>(</w:t>
      </w:r>
      <w:r w:rsidR="00D57DFA" w:rsidRPr="00101793">
        <w:rPr>
          <w:rFonts w:ascii="Times New Roman" w:hAnsi="Times New Roman" w:cs="Times New Roman"/>
          <w:kern w:val="0"/>
          <w:sz w:val="26"/>
          <w:szCs w:val="26"/>
          <w:lang w:val="en-US"/>
          <w14:ligatures w14:val="none"/>
        </w:rPr>
        <w:t>[sum_guar_text_latin]</w:t>
      </w:r>
      <w:r w:rsidR="00D57DFA" w:rsidRPr="00101793">
        <w:rPr>
          <w:rFonts w:ascii="Times New Roman" w:hAnsi="Times New Roman" w:cs="Times New Roman"/>
          <w:sz w:val="26"/>
          <w:szCs w:val="26"/>
          <w:lang w:val="en-US"/>
        </w:rPr>
        <w:t>)</w:t>
      </w:r>
      <w:r w:rsidR="00D57DFA" w:rsidRPr="00101793">
        <w:rPr>
          <w:rFonts w:ascii="Times New Roman" w:hAnsi="Times New Roman" w:cs="Times New Roman"/>
          <w:sz w:val="26"/>
          <w:szCs w:val="26"/>
          <w:lang w:val="uz-Cyrl-UZ"/>
        </w:rPr>
        <w:t xml:space="preserve"> so‘m miqdoridagi </w:t>
      </w:r>
      <w:r w:rsidR="00D57DFA" w:rsidRPr="00101793">
        <w:rPr>
          <w:rFonts w:ascii="Times New Roman" w:hAnsi="Times New Roman" w:cs="Times New Roman"/>
          <w:sz w:val="26"/>
          <w:szCs w:val="26"/>
          <w:lang w:val="en-US"/>
        </w:rPr>
        <w:t>garov</w:t>
      </w:r>
      <w:r w:rsidR="00D57DFA">
        <w:rPr>
          <w:rFonts w:ascii="Times New Roman" w:hAnsi="Times New Roman" w:cs="Times New Roman"/>
          <w:sz w:val="26"/>
          <w:szCs w:val="26"/>
          <w:lang w:val="en-US"/>
        </w:rPr>
        <w:t xml:space="preserve"> ta’minoti</w:t>
      </w:r>
      <w:r w:rsidR="00D57DFA" w:rsidRPr="00101793">
        <w:rPr>
          <w:rFonts w:ascii="Times New Roman" w:hAnsi="Times New Roman" w:cs="Times New Roman"/>
          <w:sz w:val="26"/>
          <w:szCs w:val="26"/>
          <w:lang w:val="en-US"/>
        </w:rPr>
        <w:t xml:space="preserve"> </w:t>
      </w:r>
      <w:r w:rsidR="00D57DFA" w:rsidRPr="00101793">
        <w:rPr>
          <w:rFonts w:ascii="Times New Roman" w:hAnsi="Times New Roman" w:cs="Times New Roman"/>
          <w:sz w:val="26"/>
          <w:szCs w:val="26"/>
          <w:lang w:val="uz-Cyrl-UZ"/>
        </w:rPr>
        <w:t>bilan ta’minlanadi</w:t>
      </w:r>
      <w:r w:rsidR="00D57DFA" w:rsidRPr="00101793">
        <w:rPr>
          <w:rFonts w:ascii="Times New Roman" w:hAnsi="Times New Roman" w:cs="Times New Roman"/>
          <w:bCs/>
          <w:sz w:val="26"/>
          <w:szCs w:val="26"/>
          <w:lang w:val="uz-Cyrl-UZ"/>
        </w:rPr>
        <w:t>.</w:t>
      </w:r>
    </w:p>
    <w:p w14:paraId="126A9DF9" w14:textId="1CF83B07" w:rsidR="006A5B1F" w:rsidRPr="00FA2328"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sidRPr="00FA2328">
        <w:rPr>
          <w:rFonts w:ascii="Times New Roman" w:hAnsi="Times New Roman" w:cs="Times New Roman"/>
          <w:sz w:val="26"/>
          <w:szCs w:val="26"/>
          <w:lang w:val="uz-Cyrl-UZ"/>
        </w:rPr>
        <w:t xml:space="preserve"> </w:t>
      </w:r>
      <w:r w:rsidR="006A5B1F" w:rsidRPr="00FA2328">
        <w:rPr>
          <w:rFonts w:ascii="Times New Roman" w:hAnsi="Times New Roman" w:cs="Times New Roman"/>
          <w:sz w:val="26"/>
          <w:szCs w:val="26"/>
          <w:lang w:val="uz-Cyrl-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0AC43BEF" w14:textId="77777777" w:rsidR="006A5B1F" w:rsidRPr="006A5B1F" w:rsidRDefault="006A5B1F" w:rsidP="00B94C74">
      <w:pPr>
        <w:tabs>
          <w:tab w:val="left" w:pos="567"/>
          <w:tab w:val="left" w:pos="993"/>
          <w:tab w:val="left" w:pos="1134"/>
        </w:tabs>
        <w:spacing w:after="0" w:line="240" w:lineRule="auto"/>
        <w:jc w:val="both"/>
        <w:rPr>
          <w:rFonts w:ascii="Times New Roman" w:hAnsi="Times New Roman" w:cs="Times New Roman"/>
          <w:b/>
          <w:sz w:val="26"/>
          <w:szCs w:val="26"/>
          <w:lang w:val="uz-Cyrl-UZ"/>
        </w:rPr>
      </w:pPr>
    </w:p>
    <w:p w14:paraId="53A649ED" w14:textId="77777777"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TOMONLARNING JAVOBGARLIGI</w:t>
      </w:r>
    </w:p>
    <w:p w14:paraId="2D6EE509" w14:textId="418DCB3A" w:rsidR="006A5B1F" w:rsidRPr="006A5B1F" w:rsidRDefault="00754048" w:rsidP="00B94C74">
      <w:pPr>
        <w:pStyle w:val="a5"/>
        <w:numPr>
          <w:ilvl w:val="1"/>
          <w:numId w:val="25"/>
        </w:numPr>
        <w:tabs>
          <w:tab w:val="left" w:pos="567"/>
          <w:tab w:val="left" w:pos="1134"/>
        </w:tabs>
        <w:ind w:left="0" w:firstLine="708"/>
        <w:jc w:val="both"/>
        <w:rPr>
          <w:rFonts w:ascii="Times New Roman" w:hAnsi="Times New Roman"/>
          <w:sz w:val="26"/>
          <w:szCs w:val="26"/>
        </w:rPr>
      </w:pPr>
      <w:r w:rsidRPr="00754048">
        <w:rPr>
          <w:rFonts w:ascii="Times New Roman" w:hAnsi="Times New Roman"/>
          <w:sz w:val="26"/>
          <w:szCs w:val="26"/>
        </w:rPr>
        <w:t xml:space="preserve"> </w:t>
      </w:r>
      <w:r w:rsidR="006A5B1F" w:rsidRPr="006A5B1F">
        <w:rPr>
          <w:rFonts w:ascii="Times New Roman" w:hAnsi="Times New Roman"/>
          <w:sz w:val="26"/>
          <w:szCs w:val="26"/>
          <w:lang w:val="uz-Cyrl-UZ"/>
        </w:rPr>
        <w:t>Qarz oluvchi tomonidan a</w:t>
      </w:r>
      <w:r w:rsidR="006A5B1F" w:rsidRPr="006A5B1F">
        <w:rPr>
          <w:rFonts w:ascii="Times New Roman" w:hAnsi="Times New Roman"/>
          <w:sz w:val="26"/>
          <w:szCs w:val="26"/>
        </w:rPr>
        <w:t xml:space="preserve">sosiy qarzni qaytarish muddati kechiktirilganda (muddati o‘tgan kredit), Qarz oluvchi Bankka butun kechiktirilgan davr uchun shartnomada belgilangan foiz stavkasining </w:t>
      </w:r>
      <w:r w:rsidR="006A5B1F" w:rsidRPr="006A5B1F">
        <w:rPr>
          <w:rFonts w:ascii="Times New Roman" w:hAnsi="Times New Roman"/>
          <w:sz w:val="26"/>
          <w:szCs w:val="26"/>
          <w:lang w:val="uz-Cyrl-UZ"/>
        </w:rPr>
        <w:t>1,5</w:t>
      </w:r>
      <w:r w:rsidR="006A5B1F" w:rsidRPr="006A5B1F">
        <w:rPr>
          <w:rFonts w:ascii="Times New Roman" w:hAnsi="Times New Roman"/>
          <w:sz w:val="26"/>
          <w:szCs w:val="26"/>
        </w:rPr>
        <w:t xml:space="preserve"> baravar oshirilgan miqdorida yuqori foiz to‘laydi.</w:t>
      </w:r>
    </w:p>
    <w:p w14:paraId="12555F3E"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6A5B1F" w:rsidRDefault="006A5B1F" w:rsidP="00B94C74">
      <w:pPr>
        <w:pStyle w:val="a5"/>
        <w:numPr>
          <w:ilvl w:val="1"/>
          <w:numId w:val="25"/>
        </w:numPr>
        <w:tabs>
          <w:tab w:val="left" w:pos="1164"/>
        </w:tabs>
        <w:ind w:left="0" w:firstLine="737"/>
        <w:jc w:val="both"/>
        <w:rPr>
          <w:rFonts w:ascii="Times New Roman" w:hAnsi="Times New Roman"/>
          <w:bCs/>
          <w:sz w:val="26"/>
          <w:szCs w:val="26"/>
          <w:lang w:val="uz-Cyrl-UZ"/>
        </w:rPr>
      </w:pPr>
      <w:r w:rsidRPr="006A5B1F">
        <w:rPr>
          <w:rFonts w:ascii="Times New Roman" w:hAnsi="Times New Roman"/>
          <w:sz w:val="26"/>
          <w:szCs w:val="26"/>
          <w:lang w:val="uz-Cyrl-UZ"/>
        </w:rPr>
        <w:t xml:space="preserve"> </w:t>
      </w:r>
      <w:bookmarkStart w:id="3" w:name="_Hlk115874310"/>
      <w:r w:rsidRPr="006A5B1F">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3"/>
    <w:p w14:paraId="02CBEFF8"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Tomonlarning yuqori foiz yoki penyalar to‘lashi taraflarni shartnoma shartlarini bajarish majburiyatidan ozod qilmaydi.</w:t>
      </w:r>
    </w:p>
    <w:p w14:paraId="64C1B2F7"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lang w:val="uz-Cyrl-UZ"/>
        </w:rPr>
      </w:pPr>
    </w:p>
    <w:p w14:paraId="75FB9E92" w14:textId="467C42A3" w:rsidR="006A5B1F" w:rsidRPr="006A5B1F"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NIZOLARNI HAL ETIS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rPr>
        <w:t xml:space="preserve"> TARTIBI</w:t>
      </w:r>
    </w:p>
    <w:p w14:paraId="50FF4D03" w14:textId="77777777"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r w:rsidRPr="006A5B1F">
        <w:rPr>
          <w:rFonts w:ascii="Times New Roman" w:hAnsi="Times New Roman" w:cs="Times New Roman"/>
          <w:sz w:val="26"/>
          <w:szCs w:val="26"/>
        </w:rPr>
        <w:t>Tomonlar ushbu shartnoma yuzasidan kelib chiqishi mumkin bo‘lgan kelishmovchilik va nizolarni muzokara va maslahatlar yo‘li bilan hal qil</w:t>
      </w:r>
      <w:r w:rsidRPr="006A5B1F">
        <w:rPr>
          <w:rFonts w:ascii="Times New Roman" w:hAnsi="Times New Roman" w:cs="Times New Roman"/>
          <w:sz w:val="26"/>
          <w:szCs w:val="26"/>
          <w:lang w:val="uz-Cyrl-UZ"/>
        </w:rPr>
        <w:t>adilar</w:t>
      </w:r>
      <w:r w:rsidRPr="006A5B1F">
        <w:rPr>
          <w:rFonts w:ascii="Times New Roman" w:hAnsi="Times New Roman" w:cs="Times New Roman"/>
          <w:sz w:val="26"/>
          <w:szCs w:val="26"/>
        </w:rPr>
        <w:t>.</w:t>
      </w:r>
    </w:p>
    <w:p w14:paraId="6D3A3D3C" w14:textId="77777777" w:rsidR="006A5B1F" w:rsidRPr="006A5B1F" w:rsidRDefault="006A5B1F" w:rsidP="00B94C74">
      <w:pPr>
        <w:pStyle w:val="a5"/>
        <w:numPr>
          <w:ilvl w:val="1"/>
          <w:numId w:val="25"/>
        </w:numPr>
        <w:tabs>
          <w:tab w:val="left" w:pos="1060"/>
        </w:tabs>
        <w:ind w:left="0" w:firstLine="708"/>
        <w:jc w:val="both"/>
        <w:rPr>
          <w:rFonts w:ascii="Times New Roman" w:hAnsi="Times New Roman"/>
          <w:bCs/>
          <w:sz w:val="26"/>
          <w:szCs w:val="26"/>
          <w:lang w:val="uz-Cyrl-UZ"/>
        </w:rPr>
      </w:pPr>
      <w:r w:rsidRPr="006A5B1F">
        <w:rPr>
          <w:rFonts w:ascii="Times New Roman" w:hAnsi="Times New Roman"/>
          <w:sz w:val="26"/>
          <w:szCs w:val="26"/>
        </w:rPr>
        <w:t>Agarda ko‘rsatib o‘tilgan kelishmovchilik va nizolar muzokaralar yo‘li bilan hal etilmasa, ular O‘zbekiston Respublikasining amaldagi qonunchiligiga asosan sh</w:t>
      </w:r>
      <w:r w:rsidRPr="006A5B1F">
        <w:rPr>
          <w:rFonts w:ascii="Times New Roman" w:hAnsi="Times New Roman"/>
          <w:bCs/>
          <w:sz w:val="26"/>
          <w:szCs w:val="26"/>
          <w:lang w:val="uz-Cyrl-UZ"/>
        </w:rPr>
        <w:t>artnoma imzolangan  (BXO/BXM) joylashgan joydagi sudda ko‘rib chiqiladi.</w:t>
      </w:r>
    </w:p>
    <w:p w14:paraId="6E4C1C22"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rPr>
      </w:pPr>
    </w:p>
    <w:p w14:paraId="78E02F92" w14:textId="4FDB5C60" w:rsidR="006A5B1F" w:rsidRPr="006A5B1F" w:rsidRDefault="006A5B1F" w:rsidP="00B94C74">
      <w:pPr>
        <w:pStyle w:val="a5"/>
        <w:numPr>
          <w:ilvl w:val="0"/>
          <w:numId w:val="25"/>
        </w:numPr>
        <w:tabs>
          <w:tab w:val="left" w:pos="851"/>
        </w:tabs>
        <w:ind w:left="0"/>
        <w:jc w:val="center"/>
        <w:rPr>
          <w:rFonts w:ascii="Times New Roman" w:hAnsi="Times New Roman"/>
          <w:b/>
          <w:sz w:val="26"/>
          <w:szCs w:val="26"/>
          <w:lang w:val="uz-Cyrl-UZ"/>
        </w:rPr>
      </w:pPr>
      <w:r w:rsidRPr="006A5B1F">
        <w:rPr>
          <w:rFonts w:ascii="Times New Roman" w:hAnsi="Times New Roman"/>
          <w:b/>
          <w:sz w:val="26"/>
          <w:szCs w:val="26"/>
          <w:lang w:val="uz-Cyrl-UZ"/>
        </w:rPr>
        <w:t xml:space="preserve">FORS-MAJOR </w:t>
      </w:r>
      <w:r w:rsidRPr="006A5B1F">
        <w:rPr>
          <w:rFonts w:ascii="Times New Roman" w:hAnsi="Times New Roman"/>
          <w:b/>
          <w:sz w:val="26"/>
          <w:szCs w:val="26"/>
          <w:lang w:val="en-US"/>
        </w:rPr>
        <w:t>H</w:t>
      </w:r>
      <w:r w:rsidRPr="006A5B1F">
        <w:rPr>
          <w:rFonts w:ascii="Times New Roman" w:hAnsi="Times New Roman"/>
          <w:b/>
          <w:sz w:val="26"/>
          <w:szCs w:val="26"/>
          <w:lang w:val="uz-Cyrl-UZ"/>
        </w:rPr>
        <w:t>OLATLARI</w:t>
      </w:r>
    </w:p>
    <w:p w14:paraId="4B8DF18B" w14:textId="1DB53F18" w:rsidR="006A5B1F" w:rsidRPr="006A5B1F"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7A7EF1">
        <w:rPr>
          <w:rFonts w:ascii="Times New Roman" w:hAnsi="Times New Roman"/>
          <w:sz w:val="26"/>
          <w:szCs w:val="26"/>
          <w:lang w:val="uz-Cyrl-UZ"/>
        </w:rPr>
        <w:t xml:space="preserve"> </w:t>
      </w:r>
      <w:r w:rsidR="006A5B1F" w:rsidRPr="006A5B1F">
        <w:rPr>
          <w:rFonts w:ascii="Times New Roman" w:hAnsi="Times New Roman"/>
          <w:sz w:val="26"/>
          <w:szCs w:val="26"/>
          <w:lang w:val="uz-Cyrl-UZ"/>
        </w:rPr>
        <w:t xml:space="preserve">Agar shartnoma imzolangandan so‘ng, taraflarning erki va istagiga bog‘liq bo‘lmagan hamda oldindan ko‘ra bilib yoki oldini olib bo‘lmaydigan, favqulodda vaziyatlar oqibatidagi yengib bo‘lmas kuch tufayli taraflar mazkur Shartnoma bo‘yicha </w:t>
      </w:r>
      <w:r w:rsidR="006A5B1F" w:rsidRPr="006A5B1F">
        <w:rPr>
          <w:rFonts w:ascii="Times New Roman" w:hAnsi="Times New Roman"/>
          <w:sz w:val="26"/>
          <w:szCs w:val="26"/>
          <w:lang w:val="uz-Cyrl-UZ"/>
        </w:rPr>
        <w:lastRenderedPageBreak/>
        <w:t>olgan majburiyatlarini qisman yoki to‘liq bajara olmasalar (fors-major), buning uchun ular javobgar bo‘lmaydilar.</w:t>
      </w:r>
    </w:p>
    <w:p w14:paraId="1F7844EE" w14:textId="77777777" w:rsidR="006A5B1F" w:rsidRPr="006A5B1F"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Bunda taraflarning hech biri, ajratilgan kreditni qaytarish bo‘yicha majburiyatdan tashqari, ko‘rilishi mumkin bo‘lgan zararlarni qoplashni talab qilishga haqli bo‘lmaydi.</w:t>
      </w:r>
    </w:p>
    <w:p w14:paraId="63F9135C" w14:textId="4D423797" w:rsidR="006A5B1F" w:rsidRPr="006A5B1F"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E80306">
        <w:rPr>
          <w:rFonts w:ascii="Times New Roman" w:hAnsi="Times New Roman"/>
          <w:sz w:val="26"/>
          <w:szCs w:val="26"/>
          <w:lang w:val="uz-Cyrl-UZ"/>
        </w:rPr>
        <w:t xml:space="preserve"> </w:t>
      </w:r>
      <w:r w:rsidR="006A5B1F" w:rsidRPr="006A5B1F">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6A5B1F" w:rsidRDefault="006A5B1F" w:rsidP="00B94C74">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Taraflar fors-major holatlari vujudga kelganligi va tugaganligi haqida zudlik bilan yozma ravishda bir-birlarini xabardor qilishlari lozim.</w:t>
      </w:r>
    </w:p>
    <w:p w14:paraId="77EBAE3B" w14:textId="77777777" w:rsidR="006A5B1F" w:rsidRPr="006A5B1F" w:rsidRDefault="006A5B1F" w:rsidP="00B94C74">
      <w:pPr>
        <w:pStyle w:val="a5"/>
        <w:numPr>
          <w:ilvl w:val="1"/>
          <w:numId w:val="25"/>
        </w:numPr>
        <w:tabs>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27880924" w14:textId="77777777" w:rsidR="006A5B1F" w:rsidRPr="006A5B1F" w:rsidRDefault="006A5B1F" w:rsidP="00B94C74">
      <w:pPr>
        <w:pStyle w:val="a5"/>
        <w:tabs>
          <w:tab w:val="left" w:pos="1134"/>
        </w:tabs>
        <w:ind w:left="0"/>
        <w:jc w:val="both"/>
        <w:rPr>
          <w:rFonts w:ascii="Times New Roman" w:hAnsi="Times New Roman"/>
          <w:sz w:val="26"/>
          <w:szCs w:val="26"/>
          <w:lang w:val="uz-Cyrl-UZ"/>
        </w:rPr>
      </w:pPr>
    </w:p>
    <w:p w14:paraId="28D37FB9" w14:textId="6C9E9594" w:rsidR="006A5B1F" w:rsidRPr="006A5B1F" w:rsidRDefault="006A5B1F" w:rsidP="00B94C74">
      <w:pPr>
        <w:spacing w:after="0" w:line="240" w:lineRule="auto"/>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9. KORRUPSIY</w:t>
      </w:r>
      <w:r w:rsidRPr="009530AB">
        <w:rPr>
          <w:rFonts w:ascii="Times New Roman" w:hAnsi="Times New Roman" w:cs="Times New Roman"/>
          <w:b/>
          <w:bCs/>
          <w:sz w:val="26"/>
          <w:szCs w:val="26"/>
          <w:lang w:val="uz-Cyrl-UZ"/>
        </w:rPr>
        <w:t>A</w:t>
      </w:r>
      <w:r w:rsidRPr="006A5B1F">
        <w:rPr>
          <w:rFonts w:ascii="Times New Roman" w:hAnsi="Times New Roman" w:cs="Times New Roman"/>
          <w:b/>
          <w:bCs/>
          <w:sz w:val="26"/>
          <w:szCs w:val="26"/>
          <w:lang w:val="uz-Cyrl-UZ"/>
        </w:rPr>
        <w:t>GA QARS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I 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 xml:space="preserve">ARTLAR </w:t>
      </w:r>
    </w:p>
    <w:p w14:paraId="54D7A749" w14:textId="7B614AB8"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9.1.</w:t>
      </w:r>
      <w:r w:rsidRPr="006A5B1F">
        <w:rPr>
          <w:rFonts w:ascii="Times New Roman" w:hAnsi="Times New Roman" w:cs="Times New Roman"/>
          <w:sz w:val="26"/>
          <w:szCs w:val="26"/>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9.2</w:t>
      </w:r>
      <w:r w:rsidRPr="006A5B1F">
        <w:rPr>
          <w:rFonts w:ascii="Times New Roman" w:hAnsi="Times New Roman" w:cs="Times New Roman"/>
          <w:sz w:val="26"/>
          <w:szCs w:val="26"/>
          <w:lang w:val="uz-Cyrl-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9.3.</w:t>
      </w:r>
      <w:r w:rsidRPr="006A5B1F">
        <w:rPr>
          <w:rFonts w:ascii="Times New Roman" w:hAnsi="Times New Roman" w:cs="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Yozma xabarnomalar “O‘zsanoatqurilishbank” ATB tomonidan tashkil etilgan jismoniy va yuridik shaxslar uchun korrupsiyaga qarshi kurashish “Komplaens ishonch liniyasi” kanallari </w:t>
      </w:r>
      <w:r w:rsidRPr="006A5B1F">
        <w:rPr>
          <w:rFonts w:ascii="Times New Roman" w:hAnsi="Times New Roman" w:cs="Times New Roman"/>
          <w:b/>
          <w:bCs/>
          <w:sz w:val="26"/>
          <w:szCs w:val="26"/>
          <w:lang w:val="uz-Cyrl-UZ"/>
        </w:rPr>
        <w:t xml:space="preserve">(tel:0-800-120-8888, veb sayt </w:t>
      </w:r>
      <w:hyperlink r:id="rId6" w:history="1">
        <w:r w:rsidRPr="006A5B1F">
          <w:rPr>
            <w:rStyle w:val="a4"/>
            <w:rFonts w:ascii="Times New Roman" w:hAnsi="Times New Roman" w:cs="Times New Roman"/>
            <w:b/>
            <w:bCs/>
            <w:sz w:val="26"/>
            <w:szCs w:val="26"/>
            <w:lang w:val="uz-Cyrl-UZ"/>
          </w:rPr>
          <w:t>www.sqb.uz</w:t>
        </w:r>
      </w:hyperlink>
      <w:r w:rsidRPr="006A5B1F">
        <w:rPr>
          <w:rFonts w:ascii="Times New Roman" w:hAnsi="Times New Roman" w:cs="Times New Roman"/>
          <w:b/>
          <w:bCs/>
          <w:sz w:val="26"/>
          <w:szCs w:val="26"/>
          <w:lang w:val="uz-Cyrl-UZ"/>
        </w:rPr>
        <w:t>, Telegram messenjer SQB AntiKor (@sqbantikor_bot</w:t>
      </w:r>
      <w:r w:rsidRPr="006A5B1F">
        <w:rPr>
          <w:rFonts w:ascii="Times New Roman" w:hAnsi="Times New Roman" w:cs="Times New Roman"/>
          <w:sz w:val="26"/>
          <w:szCs w:val="26"/>
          <w:lang w:val="uz-Cyrl-UZ"/>
        </w:rPr>
        <w:t xml:space="preserve">) orqali amalga oshiriladi. </w:t>
      </w:r>
    </w:p>
    <w:p w14:paraId="7C6906CD"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9.4.</w:t>
      </w:r>
      <w:r w:rsidRPr="006A5B1F">
        <w:rPr>
          <w:rFonts w:ascii="Times New Roman" w:hAnsi="Times New Roman" w:cs="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9.5</w:t>
      </w:r>
      <w:r w:rsidRPr="006A5B1F">
        <w:rPr>
          <w:rFonts w:ascii="Times New Roman" w:hAnsi="Times New Roman" w:cs="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611B111" w14:textId="77777777" w:rsidR="006A5B1F" w:rsidRPr="006A5B1F" w:rsidRDefault="006A5B1F" w:rsidP="00B94C74">
      <w:pPr>
        <w:tabs>
          <w:tab w:val="left" w:pos="1134"/>
        </w:tabs>
        <w:spacing w:after="0" w:line="240" w:lineRule="auto"/>
        <w:ind w:firstLine="567"/>
        <w:jc w:val="both"/>
        <w:rPr>
          <w:rFonts w:ascii="Times New Roman" w:hAnsi="Times New Roman" w:cs="Times New Roman"/>
          <w:sz w:val="26"/>
          <w:szCs w:val="26"/>
          <w:lang w:val="uz-Cyrl-UZ"/>
        </w:rPr>
      </w:pPr>
    </w:p>
    <w:p w14:paraId="0FC29E6A" w14:textId="5E7C6A7B" w:rsidR="006A5B1F" w:rsidRPr="006A5B1F" w:rsidRDefault="006A5B1F" w:rsidP="00E80306">
      <w:pPr>
        <w:pStyle w:val="a5"/>
        <w:tabs>
          <w:tab w:val="left" w:pos="567"/>
          <w:tab w:val="left" w:pos="1033"/>
          <w:tab w:val="left" w:pos="1134"/>
        </w:tabs>
        <w:ind w:left="0"/>
        <w:jc w:val="center"/>
        <w:rPr>
          <w:rFonts w:ascii="Times New Roman" w:hAnsi="Times New Roman"/>
          <w:b/>
          <w:sz w:val="26"/>
          <w:szCs w:val="26"/>
          <w:lang w:val="uz-Cyrl-UZ"/>
        </w:rPr>
      </w:pPr>
      <w:r w:rsidRPr="006A5B1F">
        <w:rPr>
          <w:rFonts w:ascii="Times New Roman" w:hAnsi="Times New Roman"/>
          <w:b/>
          <w:sz w:val="26"/>
          <w:szCs w:val="26"/>
          <w:lang w:val="uz-Cyrl-UZ"/>
        </w:rPr>
        <w:t>10. BOS</w:t>
      </w:r>
      <w:r w:rsidRPr="006A5B1F">
        <w:rPr>
          <w:rFonts w:ascii="Times New Roman" w:hAnsi="Times New Roman"/>
          <w:b/>
          <w:sz w:val="26"/>
          <w:szCs w:val="26"/>
          <w:lang w:val="en-US"/>
        </w:rPr>
        <w:t>H</w:t>
      </w:r>
      <w:r w:rsidRPr="006A5B1F">
        <w:rPr>
          <w:rFonts w:ascii="Times New Roman" w:hAnsi="Times New Roman"/>
          <w:b/>
          <w:sz w:val="26"/>
          <w:szCs w:val="26"/>
          <w:lang w:val="uz-Cyrl-UZ"/>
        </w:rPr>
        <w:t>QA S</w:t>
      </w:r>
      <w:r w:rsidRPr="006A5B1F">
        <w:rPr>
          <w:rFonts w:ascii="Times New Roman" w:hAnsi="Times New Roman"/>
          <w:b/>
          <w:sz w:val="26"/>
          <w:szCs w:val="26"/>
          <w:lang w:val="en-US"/>
        </w:rPr>
        <w:t>H</w:t>
      </w:r>
      <w:r w:rsidRPr="006A5B1F">
        <w:rPr>
          <w:rFonts w:ascii="Times New Roman" w:hAnsi="Times New Roman"/>
          <w:b/>
          <w:sz w:val="26"/>
          <w:szCs w:val="26"/>
          <w:lang w:val="uz-Cyrl-UZ"/>
        </w:rPr>
        <w:t>ARTLAR</w:t>
      </w:r>
    </w:p>
    <w:p w14:paraId="3843F5B1" w14:textId="660DD16A" w:rsidR="006A5B1F" w:rsidRPr="006A5B1F"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lastRenderedPageBreak/>
        <w:t>Mazkur shartnoma imzolangan vaqtdan boshlab kuchga kiradi va tomonlar o‘z majburiyatlarini to‘liq bajargunlariga qadar amal qiladi.</w:t>
      </w:r>
    </w:p>
    <w:p w14:paraId="22354F16"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 xml:space="preserve"> Ushbu shartnoma shartlarini o‘zgartirish yoki uni bekor qilish qo‘shimcha kelishuv tuzish orqali amalga oshiriladi.</w:t>
      </w:r>
    </w:p>
    <w:p w14:paraId="7227B2EA" w14:textId="77777777" w:rsidR="006A5B1F" w:rsidRPr="006A5B1F"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77777777" w:rsidR="006A5B1F" w:rsidRPr="00A00A18"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A00A18">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5AF0C06F"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 bekor qilinishida Qarz oluvchi kredit bo‘yicha asosiy qarz va hisoblangan foizlarni to‘liq qaytarishi shart.</w:t>
      </w:r>
    </w:p>
    <w:p w14:paraId="6113593C" w14:textId="2DD0579E"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shartnomada ko‘zda tutilmagan, u bilan bog‘liq bo‘lgan barcha munosabatlar O‘zbekiston Respublikasining amaldagi qonunchiligi bilan tartibga solinadi.</w:t>
      </w:r>
    </w:p>
    <w:p w14:paraId="3E5336C0" w14:textId="77777777" w:rsidR="006A5B1F" w:rsidRPr="006A5B1F"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Tomonlarning manzillari o‘zgargan hollarda 10 kun muddat ichida albatta bir-birlarini yozma ravishda xabardor qilishlari shart. </w:t>
      </w:r>
    </w:p>
    <w:p w14:paraId="1968496E" w14:textId="0839ADDA" w:rsidR="006A5B1F" w:rsidRPr="006A5B1F" w:rsidRDefault="006A5B1F" w:rsidP="00B94C74">
      <w:pPr>
        <w:pStyle w:val="a5"/>
        <w:numPr>
          <w:ilvl w:val="1"/>
          <w:numId w:val="26"/>
        </w:numPr>
        <w:tabs>
          <w:tab w:val="left" w:pos="567"/>
          <w:tab w:val="left" w:pos="1197"/>
        </w:tabs>
        <w:ind w:left="0" w:firstLine="678"/>
        <w:jc w:val="both"/>
        <w:rPr>
          <w:rFonts w:ascii="Times New Roman" w:hAnsi="Times New Roman"/>
          <w:sz w:val="26"/>
          <w:szCs w:val="26"/>
          <w:lang w:val="uz-Cyrl-UZ"/>
        </w:rPr>
      </w:pPr>
      <w:r w:rsidRPr="006A5B1F">
        <w:rPr>
          <w:rFonts w:ascii="Times New Roman" w:hAnsi="Times New Roman"/>
          <w:sz w:val="26"/>
          <w:szCs w:val="26"/>
          <w:lang w:val="uz-Cyrl-UZ"/>
        </w:rPr>
        <w:t xml:space="preserve">Qarz oluvchi, jismoniy shaxsga talluqli bo‘lgan yoki uni identifikatsiya qilish imkonini beradigan </w:t>
      </w:r>
      <w:r w:rsidR="00385D1B" w:rsidRPr="00385D1B">
        <w:rPr>
          <w:rFonts w:ascii="Times New Roman" w:hAnsi="Times New Roman"/>
          <w:sz w:val="26"/>
          <w:szCs w:val="26"/>
          <w:lang w:val="uz-Cyrl-UZ"/>
        </w:rPr>
        <w:t xml:space="preserve">shaxsga doir ma’lumotlar/kredit tarixga oid </w:t>
      </w:r>
      <w:r w:rsidRPr="006A5B1F">
        <w:rPr>
          <w:rFonts w:ascii="Times New Roman" w:hAnsi="Times New Roman"/>
          <w:sz w:val="26"/>
          <w:szCs w:val="26"/>
          <w:lang w:val="uz-Cyrl-UZ"/>
        </w:rPr>
        <w:t xml:space="preserve">axborotlarni Bank tomonidan </w:t>
      </w:r>
      <w:r w:rsidR="00385D1B" w:rsidRPr="00385D1B">
        <w:rPr>
          <w:rFonts w:ascii="Times New Roman" w:hAnsi="Times New Roman"/>
          <w:sz w:val="26"/>
          <w:szCs w:val="26"/>
          <w:lang w:val="uz-Cyrl-UZ"/>
        </w:rPr>
        <w:t>qayta ishlanishi, uchinchi shaxslarga berilishiga yoki ulardan f</w:t>
      </w:r>
      <w:r w:rsidRPr="006A5B1F">
        <w:rPr>
          <w:rFonts w:ascii="Times New Roman" w:hAnsi="Times New Roman"/>
          <w:sz w:val="26"/>
          <w:szCs w:val="26"/>
          <w:lang w:val="uz-Cyrl-UZ"/>
        </w:rPr>
        <w:t>oydalanishiga</w:t>
      </w:r>
      <w:r w:rsidR="00385D1B" w:rsidRPr="00385D1B">
        <w:rPr>
          <w:rFonts w:ascii="Times New Roman" w:hAnsi="Times New Roman"/>
          <w:sz w:val="26"/>
          <w:szCs w:val="26"/>
          <w:lang w:val="uz-Cyrl-UZ"/>
        </w:rPr>
        <w:t xml:space="preserve"> shartsiz va muddatsiz </w:t>
      </w:r>
      <w:r w:rsidRPr="006A5B1F">
        <w:rPr>
          <w:rFonts w:ascii="Times New Roman" w:hAnsi="Times New Roman"/>
          <w:sz w:val="26"/>
          <w:szCs w:val="26"/>
          <w:lang w:val="uz-Cyrl-UZ"/>
        </w:rPr>
        <w:t>roziligini beradi.</w:t>
      </w:r>
    </w:p>
    <w:p w14:paraId="50D5C718" w14:textId="77777777" w:rsidR="006A5B1F" w:rsidRPr="00E80306"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Mazkur shartnoma tomonlarning har biri uchun bir xil yuridik kuchga ega bo‘lgan ikki nusxada tuzildi.</w:t>
      </w:r>
    </w:p>
    <w:p w14:paraId="113D9D7D" w14:textId="77777777" w:rsidR="00E80306" w:rsidRPr="006A5B1F" w:rsidRDefault="00E80306" w:rsidP="00E80306">
      <w:pPr>
        <w:tabs>
          <w:tab w:val="left" w:pos="567"/>
          <w:tab w:val="left" w:pos="1134"/>
        </w:tabs>
        <w:spacing w:after="0" w:line="240" w:lineRule="auto"/>
        <w:ind w:left="678"/>
        <w:jc w:val="both"/>
        <w:rPr>
          <w:rFonts w:ascii="Times New Roman" w:hAnsi="Times New Roman" w:cs="Times New Roman"/>
          <w:sz w:val="26"/>
          <w:szCs w:val="26"/>
          <w:lang w:val="uz-Cyrl-UZ"/>
        </w:rPr>
      </w:pPr>
    </w:p>
    <w:p w14:paraId="0CDB4448" w14:textId="2EA8CC13" w:rsidR="006A5B1F" w:rsidRPr="006A5B1F"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5050"/>
        <w:gridCol w:w="4014"/>
      </w:tblGrid>
      <w:tr w:rsidR="006A5B1F" w:rsidRPr="006A5B1F" w14:paraId="2D5530FB" w14:textId="77777777" w:rsidTr="00FE4C7F">
        <w:trPr>
          <w:trHeight w:val="273"/>
        </w:trPr>
        <w:tc>
          <w:tcPr>
            <w:tcW w:w="5050" w:type="dxa"/>
            <w:tcBorders>
              <w:top w:val="single" w:sz="6" w:space="0" w:color="auto"/>
              <w:left w:val="single" w:sz="6" w:space="0" w:color="auto"/>
              <w:bottom w:val="nil"/>
              <w:right w:val="single" w:sz="6" w:space="0" w:color="auto"/>
            </w:tcBorders>
          </w:tcPr>
          <w:p w14:paraId="0D388B17"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Bank</w:t>
            </w:r>
          </w:p>
        </w:tc>
        <w:tc>
          <w:tcPr>
            <w:tcW w:w="4014" w:type="dxa"/>
            <w:tcBorders>
              <w:top w:val="single" w:sz="6" w:space="0" w:color="auto"/>
              <w:left w:val="single" w:sz="6" w:space="0" w:color="auto"/>
              <w:bottom w:val="nil"/>
              <w:right w:val="single" w:sz="6" w:space="0" w:color="auto"/>
            </w:tcBorders>
          </w:tcPr>
          <w:p w14:paraId="4D3CB76A"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Qarz oluvchi</w:t>
            </w:r>
          </w:p>
        </w:tc>
      </w:tr>
      <w:tr w:rsidR="006A5B1F" w:rsidRPr="006A5B1F" w14:paraId="7E19371A" w14:textId="77777777" w:rsidTr="00FE4C7F">
        <w:trPr>
          <w:trHeight w:val="262"/>
        </w:trPr>
        <w:tc>
          <w:tcPr>
            <w:tcW w:w="5050" w:type="dxa"/>
            <w:tcBorders>
              <w:top w:val="single" w:sz="6" w:space="0" w:color="auto"/>
              <w:left w:val="single" w:sz="6" w:space="0" w:color="auto"/>
              <w:bottom w:val="single" w:sz="6" w:space="0" w:color="auto"/>
              <w:right w:val="single" w:sz="6" w:space="0" w:color="auto"/>
            </w:tcBorders>
          </w:tcPr>
          <w:p w14:paraId="3844CDFF"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bCs/>
                <w:color w:val="FF0000"/>
                <w:sz w:val="26"/>
                <w:szCs w:val="26"/>
                <w:lang w:val="en-US"/>
              </w:rPr>
              <w:t>[filial_address]</w:t>
            </w:r>
          </w:p>
        </w:tc>
        <w:tc>
          <w:tcPr>
            <w:tcW w:w="4014" w:type="dxa"/>
            <w:tcBorders>
              <w:top w:val="single" w:sz="6" w:space="0" w:color="auto"/>
              <w:left w:val="single" w:sz="6" w:space="0" w:color="auto"/>
              <w:bottom w:val="single" w:sz="6" w:space="0" w:color="auto"/>
              <w:right w:val="single" w:sz="6" w:space="0" w:color="auto"/>
            </w:tcBorders>
          </w:tcPr>
          <w:p w14:paraId="429F8E0C"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color w:val="FF0000"/>
                <w:sz w:val="26"/>
                <w:szCs w:val="26"/>
                <w:lang w:val="en-US"/>
              </w:rPr>
              <w:t>[client_address]</w:t>
            </w:r>
          </w:p>
        </w:tc>
      </w:tr>
      <w:tr w:rsidR="006A5B1F" w:rsidRPr="006A5B1F" w14:paraId="1EEC1E8F" w14:textId="77777777" w:rsidTr="00FE4C7F">
        <w:trPr>
          <w:trHeight w:val="270"/>
        </w:trPr>
        <w:tc>
          <w:tcPr>
            <w:tcW w:w="5050" w:type="dxa"/>
            <w:tcBorders>
              <w:top w:val="single" w:sz="6" w:space="0" w:color="auto"/>
              <w:left w:val="single" w:sz="6" w:space="0" w:color="auto"/>
              <w:bottom w:val="single" w:sz="6" w:space="0" w:color="auto"/>
              <w:right w:val="single" w:sz="6" w:space="0" w:color="auto"/>
            </w:tcBorders>
          </w:tcPr>
          <w:p w14:paraId="2F551F6F" w14:textId="1A03D6DE" w:rsidR="006A5B1F" w:rsidRDefault="004A1025" w:rsidP="00B94C74">
            <w:pPr>
              <w:spacing w:after="0" w:line="240" w:lineRule="auto"/>
              <w:ind w:firstLine="284"/>
              <w:jc w:val="both"/>
              <w:rPr>
                <w:rFonts w:ascii="Times New Roman" w:hAnsi="Times New Roman" w:cs="Times New Roman"/>
                <w:bCs/>
                <w:color w:val="FF0000"/>
                <w:sz w:val="26"/>
                <w:szCs w:val="26"/>
                <w:lang w:val="uz-Cyrl-UZ"/>
              </w:rPr>
            </w:pPr>
            <w:r>
              <w:rPr>
                <w:rFonts w:ascii="Times New Roman" w:hAnsi="Times New Roman" w:cs="Times New Roman"/>
                <w:bCs/>
                <w:color w:val="FF0000"/>
                <w:sz w:val="26"/>
                <w:szCs w:val="26"/>
                <w:lang w:val="en-US"/>
              </w:rPr>
              <w:t xml:space="preserve">            </w:t>
            </w:r>
            <w:r w:rsidR="00FE4C7F" w:rsidRPr="006A5B1F">
              <w:rPr>
                <w:rFonts w:ascii="Times New Roman" w:hAnsi="Times New Roman" w:cs="Times New Roman"/>
                <w:bCs/>
                <w:color w:val="FF0000"/>
                <w:sz w:val="26"/>
                <w:szCs w:val="26"/>
                <w:lang w:val="uz-Cyrl-UZ"/>
              </w:rPr>
              <w:t>[filial_name]</w:t>
            </w:r>
          </w:p>
          <w:p w14:paraId="3BDA9806" w14:textId="6FA3AA7B" w:rsidR="004A1025" w:rsidRPr="006A5B1F" w:rsidRDefault="004A1025" w:rsidP="00B94C74">
            <w:pPr>
              <w:spacing w:after="0" w:line="240" w:lineRule="auto"/>
              <w:ind w:firstLine="284"/>
              <w:jc w:val="both"/>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 xml:space="preserve">STIR: </w:t>
            </w:r>
            <w:r w:rsidRPr="006A5B1F">
              <w:rPr>
                <w:rFonts w:ascii="Times New Roman" w:hAnsi="Times New Roman" w:cs="Times New Roman"/>
                <w:bCs/>
                <w:color w:val="FF0000"/>
                <w:sz w:val="26"/>
                <w:szCs w:val="26"/>
                <w:lang w:val="en-US"/>
              </w:rPr>
              <w:t>[filial_inn]</w:t>
            </w:r>
          </w:p>
        </w:tc>
        <w:tc>
          <w:tcPr>
            <w:tcW w:w="4014" w:type="dxa"/>
            <w:tcBorders>
              <w:top w:val="single" w:sz="6" w:space="0" w:color="auto"/>
              <w:left w:val="single" w:sz="6" w:space="0" w:color="auto"/>
              <w:bottom w:val="single" w:sz="6" w:space="0" w:color="auto"/>
              <w:right w:val="single" w:sz="6" w:space="0" w:color="auto"/>
            </w:tcBorders>
          </w:tcPr>
          <w:p w14:paraId="4C06FEFD"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Pasport ma’lumotlari:</w:t>
            </w:r>
          </w:p>
          <w:p w14:paraId="4370FD76" w14:textId="77777777" w:rsidR="006A5B1F" w:rsidRP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[client_pass_number]</w:t>
            </w:r>
          </w:p>
          <w:p w14:paraId="4854C7DF" w14:textId="77777777" w:rsid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[client_pass_reg_date]</w:t>
            </w:r>
          </w:p>
          <w:p w14:paraId="60B871A1" w14:textId="77848EF3" w:rsidR="004A1025" w:rsidRPr="006A5B1F" w:rsidRDefault="004A1025"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Telefon:</w:t>
            </w:r>
            <w:r w:rsidRPr="006A5B1F">
              <w:rPr>
                <w:rFonts w:ascii="Times New Roman" w:hAnsi="Times New Roman" w:cs="Times New Roman"/>
                <w:bCs/>
                <w:color w:val="FF0000"/>
                <w:sz w:val="26"/>
                <w:szCs w:val="26"/>
                <w:lang w:val="en-US"/>
              </w:rPr>
              <w:t>[client_phone]</w:t>
            </w:r>
          </w:p>
        </w:tc>
      </w:tr>
      <w:tr w:rsidR="006A5B1F" w:rsidRPr="004A1025" w14:paraId="4AFF4F45" w14:textId="77777777" w:rsidTr="004A1025">
        <w:trPr>
          <w:trHeight w:val="1981"/>
        </w:trPr>
        <w:tc>
          <w:tcPr>
            <w:tcW w:w="5050" w:type="dxa"/>
            <w:tcBorders>
              <w:top w:val="single" w:sz="6" w:space="0" w:color="auto"/>
              <w:left w:val="single" w:sz="6" w:space="0" w:color="auto"/>
              <w:bottom w:val="single" w:sz="6" w:space="0" w:color="auto"/>
              <w:right w:val="single" w:sz="6" w:space="0" w:color="auto"/>
            </w:tcBorders>
          </w:tcPr>
          <w:p w14:paraId="513DE2AA"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en-US"/>
              </w:rPr>
            </w:pPr>
            <w:r w:rsidRPr="006A5B1F">
              <w:rPr>
                <w:rFonts w:ascii="Times New Roman" w:hAnsi="Times New Roman" w:cs="Times New Roman"/>
                <w:bCs/>
                <w:color w:val="FF0000"/>
                <w:sz w:val="26"/>
                <w:szCs w:val="26"/>
                <w:lang w:val="en-US"/>
              </w:rPr>
              <w:t>[filial_manager]</w:t>
            </w:r>
          </w:p>
          <w:p w14:paraId="4E2D72C4"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p>
          <w:p w14:paraId="4098AF55" w14:textId="433428C8"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_______________________</w:t>
            </w:r>
          </w:p>
          <w:p w14:paraId="3C8B1976" w14:textId="0A9A37BE" w:rsidR="006A5B1F" w:rsidRPr="006A5B1F" w:rsidRDefault="006A5B1F" w:rsidP="00B94C74">
            <w:pPr>
              <w:spacing w:after="0" w:line="240" w:lineRule="auto"/>
              <w:ind w:firstLine="284"/>
              <w:jc w:val="center"/>
              <w:rPr>
                <w:rFonts w:ascii="Times New Roman" w:hAnsi="Times New Roman" w:cs="Times New Roman"/>
                <w:sz w:val="26"/>
                <w:szCs w:val="26"/>
                <w:lang w:val="uz-Cyrl-UZ"/>
              </w:rPr>
            </w:pPr>
            <w:r w:rsidRPr="006A5B1F">
              <w:rPr>
                <w:rFonts w:ascii="Times New Roman" w:hAnsi="Times New Roman" w:cs="Times New Roman"/>
                <w:i/>
                <w:sz w:val="26"/>
                <w:szCs w:val="26"/>
                <w:lang w:val="uz-Cyrl-UZ"/>
              </w:rPr>
              <w:t>(imzo)</w:t>
            </w:r>
          </w:p>
          <w:p w14:paraId="7474D031" w14:textId="77777777" w:rsidR="006A5B1F" w:rsidRPr="004A1025" w:rsidRDefault="006A5B1F" w:rsidP="004A1025">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rPr>
              <w:t>М</w:t>
            </w:r>
            <w:r w:rsidRPr="004A1025">
              <w:rPr>
                <w:rFonts w:ascii="Times New Roman" w:hAnsi="Times New Roman" w:cs="Times New Roman"/>
                <w:b/>
                <w:sz w:val="26"/>
                <w:szCs w:val="26"/>
                <w:lang w:val="en-US"/>
              </w:rPr>
              <w:t>.</w:t>
            </w:r>
            <w:r w:rsidRPr="006A5B1F">
              <w:rPr>
                <w:rFonts w:ascii="Times New Roman" w:hAnsi="Times New Roman" w:cs="Times New Roman"/>
                <w:b/>
                <w:sz w:val="26"/>
                <w:szCs w:val="26"/>
                <w:lang w:val="uz-Cyrl-UZ"/>
              </w:rPr>
              <w:t>O‘</w:t>
            </w:r>
            <w:r w:rsidRPr="004A1025">
              <w:rPr>
                <w:rFonts w:ascii="Times New Roman" w:hAnsi="Times New Roman" w:cs="Times New Roman"/>
                <w:b/>
                <w:sz w:val="26"/>
                <w:szCs w:val="26"/>
                <w:lang w:val="en-US"/>
              </w:rPr>
              <w:t>.</w:t>
            </w:r>
          </w:p>
          <w:p w14:paraId="5135FDCD" w14:textId="3D83808A" w:rsidR="006A5B1F" w:rsidRPr="006A5B1F" w:rsidRDefault="006A5B1F" w:rsidP="00FE4C7F">
            <w:pPr>
              <w:spacing w:after="0" w:line="240" w:lineRule="auto"/>
              <w:ind w:firstLine="284"/>
              <w:rPr>
                <w:rFonts w:ascii="Times New Roman" w:hAnsi="Times New Roman" w:cs="Times New Roman"/>
                <w:b/>
                <w:sz w:val="26"/>
                <w:szCs w:val="26"/>
                <w:lang w:val="en-US"/>
              </w:rPr>
            </w:pPr>
            <w:r w:rsidRPr="006A5B1F">
              <w:rPr>
                <w:rFonts w:ascii="Times New Roman" w:hAnsi="Times New Roman" w:cs="Times New Roman"/>
                <w:b/>
                <w:sz w:val="26"/>
                <w:szCs w:val="26"/>
                <w:lang w:val="uz-Cyrl-UZ"/>
              </w:rPr>
              <w:t xml:space="preserve">   </w:t>
            </w:r>
            <w:r w:rsidRPr="004A1025">
              <w:rPr>
                <w:rFonts w:ascii="Times New Roman" w:hAnsi="Times New Roman" w:cs="Times New Roman"/>
                <w:b/>
                <w:sz w:val="26"/>
                <w:szCs w:val="26"/>
                <w:lang w:val="en-US"/>
              </w:rPr>
              <w:t>«___» __________ 20____ y.</w:t>
            </w:r>
          </w:p>
        </w:tc>
        <w:tc>
          <w:tcPr>
            <w:tcW w:w="4014" w:type="dxa"/>
            <w:tcBorders>
              <w:top w:val="single" w:sz="6" w:space="0" w:color="auto"/>
              <w:left w:val="single" w:sz="6" w:space="0" w:color="auto"/>
              <w:bottom w:val="single" w:sz="6" w:space="0" w:color="auto"/>
              <w:right w:val="single" w:sz="6" w:space="0" w:color="auto"/>
            </w:tcBorders>
          </w:tcPr>
          <w:p w14:paraId="1F567971"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uz-Cyrl-UZ"/>
              </w:rPr>
            </w:pPr>
            <w:r w:rsidRPr="006A5B1F">
              <w:rPr>
                <w:rFonts w:ascii="Times New Roman" w:hAnsi="Times New Roman" w:cs="Times New Roman"/>
                <w:bCs/>
                <w:color w:val="FF0000"/>
                <w:sz w:val="26"/>
                <w:szCs w:val="26"/>
                <w:lang w:val="uz-Cyrl-UZ"/>
              </w:rPr>
              <w:t>[client_name]</w:t>
            </w:r>
          </w:p>
          <w:p w14:paraId="537DA0F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p>
          <w:p w14:paraId="1595176C" w14:textId="7752B20B" w:rsidR="006A5B1F" w:rsidRPr="006A5B1F" w:rsidRDefault="006A5B1F" w:rsidP="00B94C74">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___________________</w:t>
            </w:r>
          </w:p>
          <w:p w14:paraId="13B04F19" w14:textId="5E8F5E9A" w:rsidR="006A5B1F" w:rsidRPr="006A5B1F" w:rsidRDefault="006A5B1F" w:rsidP="00B94C74">
            <w:pPr>
              <w:spacing w:after="0" w:line="240" w:lineRule="auto"/>
              <w:ind w:firstLine="284"/>
              <w:jc w:val="center"/>
              <w:rPr>
                <w:rFonts w:ascii="Times New Roman" w:hAnsi="Times New Roman" w:cs="Times New Roman"/>
                <w:sz w:val="26"/>
                <w:szCs w:val="26"/>
                <w:lang w:val="en-US"/>
              </w:rPr>
            </w:pPr>
            <w:r w:rsidRPr="006A5B1F">
              <w:rPr>
                <w:rFonts w:ascii="Times New Roman" w:hAnsi="Times New Roman" w:cs="Times New Roman"/>
                <w:i/>
                <w:sz w:val="26"/>
                <w:szCs w:val="26"/>
                <w:lang w:val="en-US"/>
              </w:rPr>
              <w:t>(imzo)</w:t>
            </w:r>
          </w:p>
          <w:p w14:paraId="6DD722C8" w14:textId="77777777" w:rsidR="006A5B1F" w:rsidRPr="006A5B1F" w:rsidRDefault="006A5B1F" w:rsidP="00B94C74">
            <w:pPr>
              <w:spacing w:after="0" w:line="240" w:lineRule="auto"/>
              <w:rPr>
                <w:rFonts w:ascii="Times New Roman" w:hAnsi="Times New Roman" w:cs="Times New Roman"/>
                <w:b/>
                <w:sz w:val="26"/>
                <w:szCs w:val="26"/>
                <w:lang w:val="uz-Cyrl-UZ"/>
              </w:rPr>
            </w:pPr>
          </w:p>
          <w:p w14:paraId="715E556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en-US"/>
              </w:rPr>
              <w:t>«___» __________ 20____ y.</w:t>
            </w:r>
          </w:p>
        </w:tc>
      </w:tr>
    </w:tbl>
    <w:p w14:paraId="2154CC01" w14:textId="77777777" w:rsidR="006152B6" w:rsidRPr="00DB0998" w:rsidRDefault="006152B6" w:rsidP="006152B6">
      <w:pPr>
        <w:spacing w:after="0"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4D2309C5" w14:textId="77777777" w:rsidR="006152B6" w:rsidRPr="00DB0998" w:rsidRDefault="006152B6" w:rsidP="006152B6">
      <w:pPr>
        <w:spacing w:after="0"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543AA860" w14:textId="77777777" w:rsidR="006152B6" w:rsidRPr="00D50448" w:rsidRDefault="006152B6" w:rsidP="006152B6">
      <w:pPr>
        <w:spacing w:line="264" w:lineRule="auto"/>
        <w:ind w:left="4955" w:firstLine="1"/>
        <w:jc w:val="both"/>
        <w:rPr>
          <w:rFonts w:ascii="Times New Roman" w:hAnsi="Times New Roman"/>
          <w:bCs/>
          <w:kern w:val="36"/>
          <w:sz w:val="20"/>
          <w:szCs w:val="20"/>
          <w:lang w:val="uz-Cyrl-UZ"/>
        </w:rPr>
      </w:pPr>
      <w:r w:rsidRPr="00DB0998">
        <w:rPr>
          <w:rFonts w:ascii="Times New Roman" w:hAnsi="Times New Roman"/>
          <w:bCs/>
          <w:kern w:val="36"/>
          <w:sz w:val="20"/>
          <w:szCs w:val="20"/>
          <w:lang w:val="uz-Latn-UZ"/>
        </w:rPr>
        <w:t xml:space="preserve">        </w:t>
      </w:r>
      <w:r w:rsidRPr="00DB0998">
        <w:rPr>
          <w:rFonts w:ascii="Times New Roman" w:hAnsi="Times New Roman"/>
          <w:bCs/>
          <w:kern w:val="36"/>
          <w:sz w:val="20"/>
          <w:szCs w:val="20"/>
          <w:lang w:val="uz-Cyrl-UZ"/>
        </w:rPr>
        <w:t>(vakolatli shaxsning lavozimi, F.I.O. imzo)</w:t>
      </w:r>
    </w:p>
    <w:p w14:paraId="149DA0AF" w14:textId="77777777" w:rsidR="007051A3" w:rsidRPr="006152B6" w:rsidRDefault="007051A3" w:rsidP="00B94C74">
      <w:pPr>
        <w:spacing w:after="0" w:line="240" w:lineRule="auto"/>
        <w:rPr>
          <w:rFonts w:ascii="Times New Roman" w:hAnsi="Times New Roman" w:cs="Times New Roman"/>
          <w:sz w:val="26"/>
          <w:szCs w:val="26"/>
          <w:lang w:val="uz-Cyrl-UZ"/>
        </w:rPr>
      </w:pPr>
    </w:p>
    <w:sectPr w:rsidR="007051A3" w:rsidRPr="006152B6" w:rsidSect="002D718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3F112CC"/>
    <w:multiLevelType w:val="hybridMultilevel"/>
    <w:tmpl w:val="CB04EBDC"/>
    <w:lvl w:ilvl="0" w:tplc="50007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1255E06"/>
    <w:multiLevelType w:val="multilevel"/>
    <w:tmpl w:val="CFA6A90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2"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3"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035235691">
    <w:abstractNumId w:val="24"/>
  </w:num>
  <w:num w:numId="2" w16cid:durableId="1829469539">
    <w:abstractNumId w:val="2"/>
  </w:num>
  <w:num w:numId="3" w16cid:durableId="258874128">
    <w:abstractNumId w:val="23"/>
  </w:num>
  <w:num w:numId="4" w16cid:durableId="2052723422">
    <w:abstractNumId w:val="10"/>
  </w:num>
  <w:num w:numId="5" w16cid:durableId="1017926455">
    <w:abstractNumId w:val="4"/>
  </w:num>
  <w:num w:numId="6" w16cid:durableId="38208259">
    <w:abstractNumId w:val="3"/>
  </w:num>
  <w:num w:numId="7" w16cid:durableId="1293244665">
    <w:abstractNumId w:val="20"/>
  </w:num>
  <w:num w:numId="8" w16cid:durableId="1576089731">
    <w:abstractNumId w:val="26"/>
  </w:num>
  <w:num w:numId="9" w16cid:durableId="510729498">
    <w:abstractNumId w:val="12"/>
  </w:num>
  <w:num w:numId="10" w16cid:durableId="1668825530">
    <w:abstractNumId w:val="1"/>
  </w:num>
  <w:num w:numId="11" w16cid:durableId="1072658748">
    <w:abstractNumId w:val="16"/>
  </w:num>
  <w:num w:numId="12" w16cid:durableId="1740519047">
    <w:abstractNumId w:val="14"/>
  </w:num>
  <w:num w:numId="13" w16cid:durableId="1808088858">
    <w:abstractNumId w:val="27"/>
  </w:num>
  <w:num w:numId="14" w16cid:durableId="1191068603">
    <w:abstractNumId w:val="13"/>
  </w:num>
  <w:num w:numId="15" w16cid:durableId="1092898915">
    <w:abstractNumId w:val="21"/>
  </w:num>
  <w:num w:numId="16" w16cid:durableId="457915855">
    <w:abstractNumId w:val="11"/>
  </w:num>
  <w:num w:numId="17" w16cid:durableId="1627926212">
    <w:abstractNumId w:val="15"/>
  </w:num>
  <w:num w:numId="18" w16cid:durableId="684095970">
    <w:abstractNumId w:val="6"/>
  </w:num>
  <w:num w:numId="19" w16cid:durableId="1167598959">
    <w:abstractNumId w:val="8"/>
  </w:num>
  <w:num w:numId="20" w16cid:durableId="1532692142">
    <w:abstractNumId w:val="0"/>
  </w:num>
  <w:num w:numId="21" w16cid:durableId="852189499">
    <w:abstractNumId w:val="25"/>
  </w:num>
  <w:num w:numId="22" w16cid:durableId="2132554949">
    <w:abstractNumId w:val="19"/>
  </w:num>
  <w:num w:numId="23" w16cid:durableId="1711881053">
    <w:abstractNumId w:val="18"/>
  </w:num>
  <w:num w:numId="24" w16cid:durableId="1807700748">
    <w:abstractNumId w:val="7"/>
  </w:num>
  <w:num w:numId="25" w16cid:durableId="1701467334">
    <w:abstractNumId w:val="5"/>
  </w:num>
  <w:num w:numId="26" w16cid:durableId="980690122">
    <w:abstractNumId w:val="22"/>
  </w:num>
  <w:num w:numId="27" w16cid:durableId="1034883587">
    <w:abstractNumId w:val="9"/>
  </w:num>
  <w:num w:numId="28" w16cid:durableId="15617913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104D0C"/>
    <w:rsid w:val="00150AAD"/>
    <w:rsid w:val="001917B8"/>
    <w:rsid w:val="0019325E"/>
    <w:rsid w:val="001C4D8E"/>
    <w:rsid w:val="001F2B1A"/>
    <w:rsid w:val="00212F38"/>
    <w:rsid w:val="0029312B"/>
    <w:rsid w:val="002954EC"/>
    <w:rsid w:val="002B1E36"/>
    <w:rsid w:val="002D7185"/>
    <w:rsid w:val="002E027A"/>
    <w:rsid w:val="00325804"/>
    <w:rsid w:val="00341E69"/>
    <w:rsid w:val="00385D1B"/>
    <w:rsid w:val="004159D3"/>
    <w:rsid w:val="00420AF4"/>
    <w:rsid w:val="00483CED"/>
    <w:rsid w:val="004A1025"/>
    <w:rsid w:val="004A66EB"/>
    <w:rsid w:val="005242A3"/>
    <w:rsid w:val="005329AC"/>
    <w:rsid w:val="00533F01"/>
    <w:rsid w:val="00571583"/>
    <w:rsid w:val="006149EB"/>
    <w:rsid w:val="006152B6"/>
    <w:rsid w:val="006A5B1F"/>
    <w:rsid w:val="007051A3"/>
    <w:rsid w:val="00754048"/>
    <w:rsid w:val="00783E2A"/>
    <w:rsid w:val="00784BEA"/>
    <w:rsid w:val="00794F27"/>
    <w:rsid w:val="007A7EF1"/>
    <w:rsid w:val="007C5BAF"/>
    <w:rsid w:val="008A29BC"/>
    <w:rsid w:val="009530AB"/>
    <w:rsid w:val="009F31E5"/>
    <w:rsid w:val="00A00A18"/>
    <w:rsid w:val="00A04AF3"/>
    <w:rsid w:val="00A54C4E"/>
    <w:rsid w:val="00AD4BB1"/>
    <w:rsid w:val="00B94C74"/>
    <w:rsid w:val="00C3316F"/>
    <w:rsid w:val="00C45479"/>
    <w:rsid w:val="00C50CC3"/>
    <w:rsid w:val="00D510A5"/>
    <w:rsid w:val="00D57DFA"/>
    <w:rsid w:val="00D71E7C"/>
    <w:rsid w:val="00DC5492"/>
    <w:rsid w:val="00E173BF"/>
    <w:rsid w:val="00E80306"/>
    <w:rsid w:val="00EB6D53"/>
    <w:rsid w:val="00EC19D8"/>
    <w:rsid w:val="00F37797"/>
    <w:rsid w:val="00FA2328"/>
    <w:rsid w:val="00FB1C20"/>
    <w:rsid w:val="00FE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2585</Words>
  <Characters>14737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Parvina M. Iskandarova</cp:lastModifiedBy>
  <cp:revision>5</cp:revision>
  <dcterms:created xsi:type="dcterms:W3CDTF">2025-03-17T04:43:00Z</dcterms:created>
  <dcterms:modified xsi:type="dcterms:W3CDTF">2025-03-19T05:49:00Z</dcterms:modified>
</cp:coreProperties>
</file>